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E09" w:rsidRDefault="00AB3E09" w:rsidP="00AB3E09">
      <w:pPr>
        <w:ind w:firstLine="720"/>
        <w:jc w:val="right"/>
        <w:rPr>
          <w:b/>
          <w:sz w:val="20"/>
          <w:szCs w:val="20"/>
        </w:rPr>
      </w:pPr>
      <w:r>
        <w:rPr>
          <w:b/>
          <w:sz w:val="20"/>
          <w:szCs w:val="20"/>
        </w:rPr>
        <w:tab/>
      </w:r>
      <w:r>
        <w:rPr>
          <w:b/>
          <w:sz w:val="20"/>
          <w:szCs w:val="20"/>
        </w:rPr>
        <w:tab/>
      </w:r>
      <w:r>
        <w:rPr>
          <w:b/>
          <w:sz w:val="20"/>
          <w:szCs w:val="20"/>
        </w:rPr>
        <w:tab/>
      </w:r>
    </w:p>
    <w:p w:rsidR="00AB3E09" w:rsidRPr="00DF18D0" w:rsidRDefault="00AB3E09" w:rsidP="00AB3E09">
      <w:pPr>
        <w:ind w:firstLine="360"/>
        <w:jc w:val="center"/>
        <w:rPr>
          <w:b/>
        </w:rPr>
      </w:pPr>
      <w:r w:rsidRPr="00DF18D0">
        <w:rPr>
          <w:b/>
        </w:rPr>
        <w:t>BEML LIMITED,</w:t>
      </w:r>
    </w:p>
    <w:p w:rsidR="00AB3E09" w:rsidRPr="00DF18D0" w:rsidRDefault="00AB3E09" w:rsidP="00AB3E09">
      <w:pPr>
        <w:ind w:left="360" w:hanging="360"/>
        <w:jc w:val="center"/>
        <w:rPr>
          <w:b/>
        </w:rPr>
      </w:pPr>
      <w:r w:rsidRPr="00DF18D0">
        <w:rPr>
          <w:b/>
        </w:rPr>
        <w:t>(A Govt. of India undertaking)</w:t>
      </w:r>
    </w:p>
    <w:p w:rsidR="00AB3E09" w:rsidRPr="00DF18D0" w:rsidRDefault="00AB3E09" w:rsidP="00AB3E09">
      <w:pPr>
        <w:ind w:left="360" w:hanging="360"/>
        <w:jc w:val="center"/>
        <w:rPr>
          <w:b/>
        </w:rPr>
      </w:pPr>
      <w:r w:rsidRPr="00DF18D0">
        <w:rPr>
          <w:b/>
          <w:u w:val="single"/>
        </w:rPr>
        <w:t>MYSORE – 570 018</w:t>
      </w:r>
    </w:p>
    <w:p w:rsidR="00AB3E09" w:rsidRPr="00DF18D0" w:rsidRDefault="0064096A" w:rsidP="00AB3E09">
      <w:pPr>
        <w:pStyle w:val="BodyText2"/>
        <w:tabs>
          <w:tab w:val="left" w:pos="3880"/>
        </w:tabs>
        <w:spacing w:line="240" w:lineRule="auto"/>
        <w:rPr>
          <w:b/>
        </w:rPr>
      </w:pPr>
      <w:r>
        <w:rPr>
          <w:b/>
        </w:rPr>
        <w:t xml:space="preserve">BID NO. </w:t>
      </w:r>
      <w:r w:rsidR="00137CD5">
        <w:rPr>
          <w:rStyle w:val="lstextview"/>
        </w:rPr>
        <w:t>6300034174</w:t>
      </w:r>
    </w:p>
    <w:p w:rsidR="00AB3E09" w:rsidRPr="00DF18D0" w:rsidRDefault="00AB3E09" w:rsidP="00AB3E09">
      <w:pPr>
        <w:pStyle w:val="BodyText2"/>
        <w:tabs>
          <w:tab w:val="left" w:pos="3880"/>
        </w:tabs>
        <w:spacing w:after="0" w:line="240" w:lineRule="auto"/>
        <w:rPr>
          <w:b/>
        </w:rPr>
      </w:pPr>
    </w:p>
    <w:p w:rsidR="00AB3E09" w:rsidRPr="00FD00B1" w:rsidRDefault="00AB3E09" w:rsidP="00CB72B3">
      <w:pPr>
        <w:pStyle w:val="BodyText2"/>
        <w:tabs>
          <w:tab w:val="left" w:pos="3880"/>
        </w:tabs>
        <w:spacing w:after="0" w:line="240" w:lineRule="auto"/>
        <w:jc w:val="center"/>
        <w:rPr>
          <w:b/>
          <w:color w:val="FF0000"/>
          <w:u w:val="single"/>
        </w:rPr>
      </w:pPr>
    </w:p>
    <w:p w:rsidR="00AB3E09" w:rsidRPr="00FD00B1" w:rsidRDefault="00AB3E09" w:rsidP="00CB72B3">
      <w:pPr>
        <w:pStyle w:val="BodyText2"/>
        <w:tabs>
          <w:tab w:val="left" w:pos="3880"/>
        </w:tabs>
        <w:spacing w:after="0" w:line="240" w:lineRule="auto"/>
        <w:jc w:val="center"/>
        <w:rPr>
          <w:b/>
          <w:color w:val="FF0000"/>
        </w:rPr>
      </w:pPr>
    </w:p>
    <w:p w:rsidR="00AB3E09" w:rsidRPr="00DF18D0" w:rsidRDefault="00AB3E09" w:rsidP="00CB72B3">
      <w:pPr>
        <w:jc w:val="center"/>
      </w:pPr>
      <w:r w:rsidRPr="00DF18D0">
        <w:rPr>
          <w:b/>
          <w:u w:val="single"/>
        </w:rPr>
        <w:t>INDEX SHEET</w:t>
      </w:r>
    </w:p>
    <w:p w:rsidR="00AB3E09" w:rsidRPr="00DF18D0" w:rsidRDefault="00AB3E09" w:rsidP="00AB3E09"/>
    <w:p w:rsidR="007960CA" w:rsidRPr="00B03F12" w:rsidRDefault="00AB3E09" w:rsidP="007960CA">
      <w:pPr>
        <w:jc w:val="both"/>
        <w:rPr>
          <w:rFonts w:ascii="Arial" w:hAnsi="Arial" w:cs="Arial"/>
          <w:b/>
          <w:color w:val="000000"/>
        </w:rPr>
      </w:pPr>
      <w:r w:rsidRPr="00F77AF6">
        <w:rPr>
          <w:b/>
          <w:u w:val="single"/>
        </w:rPr>
        <w:t>SUB:</w:t>
      </w:r>
      <w:bookmarkStart w:id="0" w:name="_Hlk48650725"/>
      <w:r w:rsidR="007960CA" w:rsidRPr="00B03F12">
        <w:rPr>
          <w:rFonts w:ascii="Arial" w:hAnsi="Arial" w:cs="Arial"/>
          <w:b/>
          <w:color w:val="000000"/>
        </w:rPr>
        <w:t>Maintenance contract for operation of Reverse Osmosis (RO) Plant Unit at Equipment Div</w:t>
      </w:r>
      <w:r w:rsidR="002A1EA9">
        <w:rPr>
          <w:rFonts w:ascii="Arial" w:hAnsi="Arial" w:cs="Arial"/>
          <w:b/>
          <w:color w:val="000000"/>
        </w:rPr>
        <w:t>isio</w:t>
      </w:r>
      <w:r w:rsidR="007960CA" w:rsidRPr="00B03F12">
        <w:rPr>
          <w:rFonts w:ascii="Arial" w:hAnsi="Arial" w:cs="Arial"/>
          <w:b/>
          <w:color w:val="000000"/>
        </w:rPr>
        <w:t>n &amp; Engine Div</w:t>
      </w:r>
      <w:r w:rsidR="002A1EA9">
        <w:rPr>
          <w:rFonts w:ascii="Arial" w:hAnsi="Arial" w:cs="Arial"/>
          <w:b/>
          <w:color w:val="000000"/>
        </w:rPr>
        <w:t>isio</w:t>
      </w:r>
      <w:r w:rsidR="007960CA" w:rsidRPr="00B03F12">
        <w:rPr>
          <w:rFonts w:ascii="Arial" w:hAnsi="Arial" w:cs="Arial"/>
          <w:b/>
          <w:color w:val="000000"/>
        </w:rPr>
        <w:t xml:space="preserve">n </w:t>
      </w:r>
      <w:r w:rsidR="002A1EA9">
        <w:rPr>
          <w:rFonts w:ascii="Arial" w:hAnsi="Arial" w:cs="Arial"/>
          <w:b/>
          <w:color w:val="000000"/>
        </w:rPr>
        <w:t>at</w:t>
      </w:r>
      <w:r w:rsidR="007960CA" w:rsidRPr="00B03F12">
        <w:rPr>
          <w:rFonts w:ascii="Arial" w:hAnsi="Arial" w:cs="Arial"/>
          <w:b/>
          <w:color w:val="000000"/>
        </w:rPr>
        <w:t xml:space="preserve"> BEML Limited, Mysore</w:t>
      </w:r>
      <w:r w:rsidR="00FA4CC5">
        <w:rPr>
          <w:rFonts w:ascii="Arial" w:hAnsi="Arial" w:cs="Arial"/>
          <w:b/>
          <w:color w:val="000000"/>
        </w:rPr>
        <w:t xml:space="preserve"> for 2 years period</w:t>
      </w:r>
      <w:r w:rsidR="007960CA" w:rsidRPr="00B03F12">
        <w:rPr>
          <w:rFonts w:ascii="Arial" w:hAnsi="Arial" w:cs="Arial"/>
          <w:b/>
          <w:color w:val="000000"/>
        </w:rPr>
        <w:t>. (</w:t>
      </w:r>
      <w:r w:rsidR="007960CA">
        <w:rPr>
          <w:rFonts w:ascii="Arial" w:hAnsi="Arial" w:cs="Arial"/>
          <w:b/>
          <w:color w:val="000000"/>
        </w:rPr>
        <w:t>2020-22</w:t>
      </w:r>
      <w:r w:rsidR="007960CA" w:rsidRPr="00B03F12">
        <w:rPr>
          <w:rFonts w:ascii="Arial" w:hAnsi="Arial" w:cs="Arial"/>
          <w:b/>
          <w:color w:val="000000"/>
        </w:rPr>
        <w:t>)</w:t>
      </w:r>
    </w:p>
    <w:p w:rsidR="007960CA" w:rsidRPr="00B03F12" w:rsidRDefault="007960CA" w:rsidP="007960CA">
      <w:pPr>
        <w:jc w:val="both"/>
        <w:rPr>
          <w:rFonts w:ascii="Arial" w:hAnsi="Arial" w:cs="Arial"/>
          <w:b/>
          <w:color w:val="000000"/>
        </w:rPr>
      </w:pPr>
    </w:p>
    <w:p w:rsidR="00AB3E09" w:rsidRPr="00F96656" w:rsidRDefault="00AB3E09" w:rsidP="00AB3E09">
      <w:pPr>
        <w:jc w:val="both"/>
      </w:pPr>
    </w:p>
    <w:tbl>
      <w:tblPr>
        <w:tblW w:w="7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0"/>
        <w:gridCol w:w="5038"/>
        <w:gridCol w:w="1395"/>
      </w:tblGrid>
      <w:tr w:rsidR="00AB3E09" w:rsidRPr="00F96656" w:rsidTr="003D0AD5">
        <w:trPr>
          <w:trHeight w:val="496"/>
          <w:jc w:val="center"/>
        </w:trPr>
        <w:tc>
          <w:tcPr>
            <w:tcW w:w="680" w:type="dxa"/>
            <w:vAlign w:val="center"/>
          </w:tcPr>
          <w:bookmarkEnd w:id="0"/>
          <w:p w:rsidR="00AB3E09" w:rsidRPr="00F96656" w:rsidRDefault="00AB3E09" w:rsidP="005558DE">
            <w:pPr>
              <w:jc w:val="center"/>
              <w:rPr>
                <w:b/>
                <w:bCs/>
              </w:rPr>
            </w:pPr>
            <w:r w:rsidRPr="00F96656">
              <w:rPr>
                <w:b/>
                <w:bCs/>
              </w:rPr>
              <w:t>Sl.</w:t>
            </w:r>
          </w:p>
          <w:p w:rsidR="00AB3E09" w:rsidRPr="00F96656" w:rsidRDefault="00AB3E09" w:rsidP="005558DE">
            <w:pPr>
              <w:jc w:val="center"/>
              <w:rPr>
                <w:b/>
              </w:rPr>
            </w:pPr>
            <w:r w:rsidRPr="00F96656">
              <w:rPr>
                <w:b/>
              </w:rPr>
              <w:t>No.</w:t>
            </w:r>
          </w:p>
        </w:tc>
        <w:tc>
          <w:tcPr>
            <w:tcW w:w="5038" w:type="dxa"/>
            <w:vAlign w:val="center"/>
          </w:tcPr>
          <w:p w:rsidR="00AB3E09" w:rsidRPr="00F96656" w:rsidRDefault="00AB3E09" w:rsidP="005558DE">
            <w:pPr>
              <w:rPr>
                <w:b/>
              </w:rPr>
            </w:pPr>
            <w:r w:rsidRPr="00F96656">
              <w:rPr>
                <w:b/>
              </w:rPr>
              <w:t>Particulars</w:t>
            </w:r>
          </w:p>
        </w:tc>
        <w:tc>
          <w:tcPr>
            <w:tcW w:w="1395" w:type="dxa"/>
            <w:vAlign w:val="center"/>
          </w:tcPr>
          <w:p w:rsidR="00AB3E09" w:rsidRPr="00F96656" w:rsidRDefault="00AB3E09" w:rsidP="005558DE">
            <w:pPr>
              <w:jc w:val="center"/>
              <w:rPr>
                <w:b/>
              </w:rPr>
            </w:pPr>
            <w:r w:rsidRPr="00F96656">
              <w:rPr>
                <w:b/>
              </w:rPr>
              <w:t>Serial page Numbers</w:t>
            </w:r>
          </w:p>
        </w:tc>
      </w:tr>
      <w:tr w:rsidR="00AB3E09" w:rsidRPr="00894E5E" w:rsidTr="003D0AD5">
        <w:trPr>
          <w:trHeight w:val="367"/>
          <w:jc w:val="center"/>
        </w:trPr>
        <w:tc>
          <w:tcPr>
            <w:tcW w:w="680" w:type="dxa"/>
            <w:vAlign w:val="center"/>
          </w:tcPr>
          <w:p w:rsidR="00AB3E09" w:rsidRPr="00F96656" w:rsidRDefault="00AB3E09" w:rsidP="005558DE">
            <w:pPr>
              <w:jc w:val="center"/>
            </w:pPr>
            <w:r w:rsidRPr="00F96656">
              <w:t>01.</w:t>
            </w:r>
          </w:p>
        </w:tc>
        <w:tc>
          <w:tcPr>
            <w:tcW w:w="5038" w:type="dxa"/>
            <w:vAlign w:val="center"/>
          </w:tcPr>
          <w:p w:rsidR="00AB3E09" w:rsidRPr="00F96656" w:rsidRDefault="003D0AD5" w:rsidP="005558DE">
            <w:r>
              <w:t>Index</w:t>
            </w:r>
          </w:p>
        </w:tc>
        <w:tc>
          <w:tcPr>
            <w:tcW w:w="1395" w:type="dxa"/>
            <w:vAlign w:val="center"/>
          </w:tcPr>
          <w:p w:rsidR="00AB3E09" w:rsidRPr="00894E5E" w:rsidRDefault="00AB3E09" w:rsidP="005558DE">
            <w:pPr>
              <w:jc w:val="center"/>
              <w:rPr>
                <w:color w:val="FF0000"/>
              </w:rPr>
            </w:pPr>
            <w:r>
              <w:rPr>
                <w:color w:val="FF0000"/>
              </w:rPr>
              <w:t>1</w:t>
            </w:r>
          </w:p>
        </w:tc>
      </w:tr>
      <w:tr w:rsidR="003D0AD5" w:rsidRPr="00894E5E" w:rsidTr="003D0AD5">
        <w:trPr>
          <w:trHeight w:val="367"/>
          <w:jc w:val="center"/>
        </w:trPr>
        <w:tc>
          <w:tcPr>
            <w:tcW w:w="680" w:type="dxa"/>
            <w:vAlign w:val="center"/>
          </w:tcPr>
          <w:p w:rsidR="003D0AD5" w:rsidRPr="00F96656" w:rsidRDefault="003D0AD5" w:rsidP="005558DE">
            <w:pPr>
              <w:jc w:val="center"/>
            </w:pPr>
            <w:r w:rsidRPr="00F96656">
              <w:t>02.</w:t>
            </w:r>
          </w:p>
        </w:tc>
        <w:tc>
          <w:tcPr>
            <w:tcW w:w="5038" w:type="dxa"/>
            <w:vAlign w:val="center"/>
          </w:tcPr>
          <w:p w:rsidR="003D0AD5" w:rsidRPr="00F96656" w:rsidRDefault="003D0AD5" w:rsidP="009E0087">
            <w:r w:rsidRPr="00F96656">
              <w:t>Covering letter of the tender</w:t>
            </w:r>
          </w:p>
        </w:tc>
        <w:tc>
          <w:tcPr>
            <w:tcW w:w="1395" w:type="dxa"/>
            <w:vAlign w:val="center"/>
          </w:tcPr>
          <w:p w:rsidR="003D0AD5" w:rsidRPr="00894E5E" w:rsidRDefault="003D0AD5" w:rsidP="005558DE">
            <w:pPr>
              <w:jc w:val="center"/>
              <w:rPr>
                <w:color w:val="FF0000"/>
              </w:rPr>
            </w:pPr>
            <w:r w:rsidRPr="00894E5E">
              <w:rPr>
                <w:color w:val="FF0000"/>
              </w:rPr>
              <w:t>2</w:t>
            </w:r>
            <w:r>
              <w:rPr>
                <w:color w:val="FF0000"/>
              </w:rPr>
              <w:t>-5</w:t>
            </w:r>
          </w:p>
        </w:tc>
      </w:tr>
      <w:tr w:rsidR="003D0AD5" w:rsidRPr="00894E5E" w:rsidTr="003D0AD5">
        <w:trPr>
          <w:trHeight w:val="367"/>
          <w:jc w:val="center"/>
        </w:trPr>
        <w:tc>
          <w:tcPr>
            <w:tcW w:w="680" w:type="dxa"/>
            <w:vAlign w:val="center"/>
          </w:tcPr>
          <w:p w:rsidR="003D0AD5" w:rsidRPr="00F96656" w:rsidRDefault="003D0AD5" w:rsidP="005558DE">
            <w:pPr>
              <w:jc w:val="center"/>
            </w:pPr>
            <w:r w:rsidRPr="00F96656">
              <w:t>03</w:t>
            </w:r>
          </w:p>
        </w:tc>
        <w:tc>
          <w:tcPr>
            <w:tcW w:w="5038" w:type="dxa"/>
            <w:vAlign w:val="center"/>
          </w:tcPr>
          <w:p w:rsidR="003D0AD5" w:rsidRPr="003D0AD5" w:rsidRDefault="003D0AD5" w:rsidP="009E0087">
            <w:pPr>
              <w:rPr>
                <w:bCs/>
              </w:rPr>
            </w:pPr>
            <w:r w:rsidRPr="003D0AD5">
              <w:rPr>
                <w:rFonts w:ascii="Times New Roman" w:hAnsi="Times New Roman"/>
                <w:bCs/>
              </w:rPr>
              <w:t>Qualification criteria</w:t>
            </w:r>
          </w:p>
        </w:tc>
        <w:tc>
          <w:tcPr>
            <w:tcW w:w="1395" w:type="dxa"/>
            <w:vAlign w:val="center"/>
          </w:tcPr>
          <w:p w:rsidR="003D0AD5" w:rsidRPr="00894E5E" w:rsidRDefault="003D0AD5" w:rsidP="003D0AD5">
            <w:pPr>
              <w:jc w:val="center"/>
              <w:rPr>
                <w:color w:val="FF0000"/>
              </w:rPr>
            </w:pPr>
            <w:r>
              <w:rPr>
                <w:color w:val="FF0000"/>
              </w:rPr>
              <w:t>6</w:t>
            </w:r>
          </w:p>
        </w:tc>
      </w:tr>
      <w:tr w:rsidR="003D0AD5" w:rsidRPr="00894E5E" w:rsidTr="003D0AD5">
        <w:trPr>
          <w:trHeight w:val="367"/>
          <w:jc w:val="center"/>
        </w:trPr>
        <w:tc>
          <w:tcPr>
            <w:tcW w:w="680" w:type="dxa"/>
            <w:vAlign w:val="center"/>
          </w:tcPr>
          <w:p w:rsidR="003D0AD5" w:rsidRPr="00F96656" w:rsidRDefault="003D0AD5" w:rsidP="005558DE">
            <w:pPr>
              <w:jc w:val="center"/>
            </w:pPr>
            <w:r>
              <w:t>04</w:t>
            </w:r>
          </w:p>
        </w:tc>
        <w:tc>
          <w:tcPr>
            <w:tcW w:w="5038" w:type="dxa"/>
            <w:vAlign w:val="center"/>
          </w:tcPr>
          <w:p w:rsidR="003D0AD5" w:rsidRPr="00F96656" w:rsidRDefault="003D0AD5" w:rsidP="009E0087">
            <w:r>
              <w:t>Tender notification</w:t>
            </w:r>
          </w:p>
        </w:tc>
        <w:tc>
          <w:tcPr>
            <w:tcW w:w="1395" w:type="dxa"/>
            <w:vAlign w:val="center"/>
          </w:tcPr>
          <w:p w:rsidR="003D0AD5" w:rsidRDefault="003D0AD5" w:rsidP="005558DE">
            <w:pPr>
              <w:jc w:val="center"/>
              <w:rPr>
                <w:color w:val="FF0000"/>
              </w:rPr>
            </w:pPr>
            <w:r>
              <w:rPr>
                <w:color w:val="FF0000"/>
              </w:rPr>
              <w:t>7-8</w:t>
            </w:r>
          </w:p>
        </w:tc>
      </w:tr>
      <w:tr w:rsidR="003D0AD5" w:rsidRPr="00894E5E" w:rsidTr="003D0AD5">
        <w:trPr>
          <w:trHeight w:val="367"/>
          <w:jc w:val="center"/>
        </w:trPr>
        <w:tc>
          <w:tcPr>
            <w:tcW w:w="680" w:type="dxa"/>
            <w:vAlign w:val="center"/>
          </w:tcPr>
          <w:p w:rsidR="003D0AD5" w:rsidRPr="00F96656" w:rsidRDefault="003D0AD5" w:rsidP="005558DE">
            <w:pPr>
              <w:jc w:val="center"/>
            </w:pPr>
            <w:r>
              <w:t>05</w:t>
            </w:r>
          </w:p>
        </w:tc>
        <w:tc>
          <w:tcPr>
            <w:tcW w:w="5038" w:type="dxa"/>
            <w:vAlign w:val="center"/>
          </w:tcPr>
          <w:p w:rsidR="003D0AD5" w:rsidRPr="00F96656" w:rsidRDefault="003D0AD5" w:rsidP="009E0087">
            <w:r w:rsidRPr="00F96656">
              <w:t>Details of Technical bid &amp; Commercial bids</w:t>
            </w:r>
          </w:p>
        </w:tc>
        <w:tc>
          <w:tcPr>
            <w:tcW w:w="1395" w:type="dxa"/>
            <w:vAlign w:val="center"/>
          </w:tcPr>
          <w:p w:rsidR="003D0AD5" w:rsidRDefault="003D0AD5" w:rsidP="005558DE">
            <w:pPr>
              <w:jc w:val="center"/>
              <w:rPr>
                <w:color w:val="FF0000"/>
              </w:rPr>
            </w:pPr>
            <w:r>
              <w:rPr>
                <w:color w:val="FF0000"/>
              </w:rPr>
              <w:t>9</w:t>
            </w:r>
          </w:p>
        </w:tc>
      </w:tr>
      <w:tr w:rsidR="003D0AD5" w:rsidRPr="00894E5E" w:rsidTr="003D0AD5">
        <w:trPr>
          <w:trHeight w:val="367"/>
          <w:jc w:val="center"/>
        </w:trPr>
        <w:tc>
          <w:tcPr>
            <w:tcW w:w="680" w:type="dxa"/>
            <w:vAlign w:val="center"/>
          </w:tcPr>
          <w:p w:rsidR="003D0AD5" w:rsidRPr="00F96656" w:rsidRDefault="003D0AD5" w:rsidP="003D0AD5">
            <w:pPr>
              <w:jc w:val="center"/>
            </w:pPr>
            <w:r w:rsidRPr="00F96656">
              <w:t>0</w:t>
            </w:r>
            <w:r>
              <w:t>6</w:t>
            </w:r>
          </w:p>
        </w:tc>
        <w:tc>
          <w:tcPr>
            <w:tcW w:w="5038" w:type="dxa"/>
            <w:vAlign w:val="center"/>
          </w:tcPr>
          <w:p w:rsidR="003D0AD5" w:rsidRPr="00F96656" w:rsidRDefault="003D0AD5" w:rsidP="009E0087">
            <w:r w:rsidRPr="00F96656">
              <w:t xml:space="preserve">Eligibility criteria </w:t>
            </w:r>
            <w:r>
              <w:t xml:space="preserve"> tech bid</w:t>
            </w:r>
          </w:p>
        </w:tc>
        <w:tc>
          <w:tcPr>
            <w:tcW w:w="1395" w:type="dxa"/>
            <w:vAlign w:val="center"/>
          </w:tcPr>
          <w:p w:rsidR="003D0AD5" w:rsidRPr="00894E5E" w:rsidRDefault="003D0AD5" w:rsidP="005558DE">
            <w:pPr>
              <w:jc w:val="center"/>
              <w:rPr>
                <w:color w:val="FF0000"/>
              </w:rPr>
            </w:pPr>
            <w:r>
              <w:rPr>
                <w:color w:val="FF0000"/>
              </w:rPr>
              <w:t xml:space="preserve">10 </w:t>
            </w:r>
          </w:p>
        </w:tc>
      </w:tr>
      <w:tr w:rsidR="003D0AD5" w:rsidRPr="00894E5E" w:rsidTr="003D0AD5">
        <w:trPr>
          <w:trHeight w:val="367"/>
          <w:jc w:val="center"/>
        </w:trPr>
        <w:tc>
          <w:tcPr>
            <w:tcW w:w="680" w:type="dxa"/>
            <w:vAlign w:val="center"/>
          </w:tcPr>
          <w:p w:rsidR="003D0AD5" w:rsidRPr="00F96656" w:rsidRDefault="003D0AD5" w:rsidP="003D0AD5">
            <w:pPr>
              <w:jc w:val="center"/>
            </w:pPr>
            <w:r>
              <w:t>07</w:t>
            </w:r>
          </w:p>
        </w:tc>
        <w:tc>
          <w:tcPr>
            <w:tcW w:w="5038" w:type="dxa"/>
            <w:vAlign w:val="center"/>
          </w:tcPr>
          <w:p w:rsidR="003D0AD5" w:rsidRPr="00F96656" w:rsidRDefault="003D0AD5" w:rsidP="005558DE">
            <w:r w:rsidRPr="00F96656">
              <w:t>Annexure – I</w:t>
            </w:r>
            <w:r>
              <w:t>, II,III</w:t>
            </w:r>
          </w:p>
        </w:tc>
        <w:tc>
          <w:tcPr>
            <w:tcW w:w="1395" w:type="dxa"/>
            <w:vAlign w:val="center"/>
          </w:tcPr>
          <w:p w:rsidR="003D0AD5" w:rsidRPr="00894E5E" w:rsidRDefault="003D0AD5" w:rsidP="005558DE">
            <w:pPr>
              <w:jc w:val="center"/>
              <w:rPr>
                <w:color w:val="FF0000"/>
              </w:rPr>
            </w:pPr>
            <w:r>
              <w:rPr>
                <w:color w:val="FF0000"/>
              </w:rPr>
              <w:t>11-13</w:t>
            </w:r>
          </w:p>
        </w:tc>
      </w:tr>
      <w:tr w:rsidR="003D0AD5" w:rsidRPr="00894E5E" w:rsidTr="003D0AD5">
        <w:trPr>
          <w:trHeight w:val="367"/>
          <w:jc w:val="center"/>
        </w:trPr>
        <w:tc>
          <w:tcPr>
            <w:tcW w:w="680" w:type="dxa"/>
            <w:vAlign w:val="center"/>
          </w:tcPr>
          <w:p w:rsidR="003D0AD5" w:rsidRPr="00F96656" w:rsidRDefault="003D0AD5" w:rsidP="005558DE">
            <w:pPr>
              <w:jc w:val="center"/>
            </w:pPr>
            <w:r>
              <w:t>07</w:t>
            </w:r>
          </w:p>
        </w:tc>
        <w:tc>
          <w:tcPr>
            <w:tcW w:w="5038" w:type="dxa"/>
            <w:vAlign w:val="center"/>
          </w:tcPr>
          <w:p w:rsidR="003D0AD5" w:rsidRPr="00F96656" w:rsidRDefault="003D0AD5" w:rsidP="005558DE">
            <w:r w:rsidRPr="00F96656">
              <w:t>General conditions of contract</w:t>
            </w:r>
          </w:p>
        </w:tc>
        <w:tc>
          <w:tcPr>
            <w:tcW w:w="1395" w:type="dxa"/>
            <w:vAlign w:val="center"/>
          </w:tcPr>
          <w:p w:rsidR="003D0AD5" w:rsidRPr="00894E5E" w:rsidRDefault="003D0AD5" w:rsidP="00DF50F3">
            <w:pPr>
              <w:jc w:val="center"/>
              <w:rPr>
                <w:color w:val="FF0000"/>
              </w:rPr>
            </w:pPr>
            <w:r>
              <w:rPr>
                <w:color w:val="FF0000"/>
              </w:rPr>
              <w:t>14</w:t>
            </w:r>
            <w:r w:rsidR="00DF50F3">
              <w:rPr>
                <w:color w:val="FF0000"/>
              </w:rPr>
              <w:t>-</w:t>
            </w:r>
            <w:r w:rsidRPr="00894E5E">
              <w:rPr>
                <w:color w:val="FF0000"/>
              </w:rPr>
              <w:t xml:space="preserve"> </w:t>
            </w:r>
            <w:r w:rsidR="00DF50F3">
              <w:rPr>
                <w:color w:val="FF0000"/>
              </w:rPr>
              <w:t>21</w:t>
            </w:r>
          </w:p>
        </w:tc>
      </w:tr>
      <w:tr w:rsidR="003D0AD5" w:rsidRPr="00894E5E" w:rsidTr="003D0AD5">
        <w:trPr>
          <w:trHeight w:val="367"/>
          <w:jc w:val="center"/>
        </w:trPr>
        <w:tc>
          <w:tcPr>
            <w:tcW w:w="680" w:type="dxa"/>
            <w:vAlign w:val="center"/>
          </w:tcPr>
          <w:p w:rsidR="003D0AD5" w:rsidRPr="00F96656" w:rsidRDefault="003D0AD5" w:rsidP="005558DE">
            <w:pPr>
              <w:jc w:val="center"/>
            </w:pPr>
            <w:r>
              <w:t>08</w:t>
            </w:r>
          </w:p>
        </w:tc>
        <w:tc>
          <w:tcPr>
            <w:tcW w:w="5038" w:type="dxa"/>
            <w:vAlign w:val="center"/>
          </w:tcPr>
          <w:p w:rsidR="003D0AD5" w:rsidRPr="00F96656" w:rsidRDefault="003D0AD5" w:rsidP="005558DE">
            <w:r w:rsidRPr="00F96656">
              <w:t>Terms and conditions of contract</w:t>
            </w:r>
          </w:p>
        </w:tc>
        <w:tc>
          <w:tcPr>
            <w:tcW w:w="1395" w:type="dxa"/>
            <w:vAlign w:val="center"/>
          </w:tcPr>
          <w:p w:rsidR="003D0AD5" w:rsidRPr="00894E5E" w:rsidRDefault="003D0AD5" w:rsidP="00DF50F3">
            <w:pPr>
              <w:jc w:val="center"/>
              <w:rPr>
                <w:color w:val="FF0000"/>
              </w:rPr>
            </w:pPr>
            <w:r>
              <w:rPr>
                <w:color w:val="FF0000"/>
              </w:rPr>
              <w:t>2</w:t>
            </w:r>
            <w:r w:rsidR="00DF50F3">
              <w:rPr>
                <w:color w:val="FF0000"/>
              </w:rPr>
              <w:t>2- 24</w:t>
            </w:r>
          </w:p>
        </w:tc>
      </w:tr>
      <w:tr w:rsidR="003D0AD5" w:rsidRPr="00894E5E" w:rsidTr="003D0AD5">
        <w:trPr>
          <w:trHeight w:val="367"/>
          <w:jc w:val="center"/>
        </w:trPr>
        <w:tc>
          <w:tcPr>
            <w:tcW w:w="680" w:type="dxa"/>
            <w:vAlign w:val="center"/>
          </w:tcPr>
          <w:p w:rsidR="003D0AD5" w:rsidRPr="00F96656" w:rsidRDefault="003D0AD5" w:rsidP="005558DE">
            <w:pPr>
              <w:jc w:val="center"/>
            </w:pPr>
            <w:r>
              <w:t>09</w:t>
            </w:r>
          </w:p>
        </w:tc>
        <w:tc>
          <w:tcPr>
            <w:tcW w:w="5038" w:type="dxa"/>
            <w:vAlign w:val="center"/>
          </w:tcPr>
          <w:p w:rsidR="003D0AD5" w:rsidRPr="00F96656" w:rsidRDefault="003D0AD5" w:rsidP="005558DE">
            <w:r w:rsidRPr="00F96656">
              <w:t>Special terms &amp; conditions of contract</w:t>
            </w:r>
            <w:r>
              <w:t xml:space="preserve"> (A) &amp; (B)</w:t>
            </w:r>
          </w:p>
        </w:tc>
        <w:tc>
          <w:tcPr>
            <w:tcW w:w="1395" w:type="dxa"/>
            <w:vAlign w:val="center"/>
          </w:tcPr>
          <w:p w:rsidR="003D0AD5" w:rsidRPr="00894E5E" w:rsidRDefault="00DF50F3" w:rsidP="00BF2B7B">
            <w:pPr>
              <w:jc w:val="center"/>
              <w:rPr>
                <w:color w:val="FF0000"/>
              </w:rPr>
            </w:pPr>
            <w:r>
              <w:rPr>
                <w:color w:val="FF0000"/>
              </w:rPr>
              <w:t>25-26</w:t>
            </w:r>
          </w:p>
        </w:tc>
      </w:tr>
      <w:tr w:rsidR="003D0AD5" w:rsidRPr="00894E5E" w:rsidTr="003D0AD5">
        <w:trPr>
          <w:trHeight w:val="367"/>
          <w:jc w:val="center"/>
        </w:trPr>
        <w:tc>
          <w:tcPr>
            <w:tcW w:w="680" w:type="dxa"/>
            <w:vAlign w:val="center"/>
          </w:tcPr>
          <w:p w:rsidR="003D0AD5" w:rsidRDefault="003D0AD5" w:rsidP="005558DE">
            <w:pPr>
              <w:jc w:val="center"/>
            </w:pPr>
            <w:r>
              <w:t>10</w:t>
            </w:r>
          </w:p>
        </w:tc>
        <w:tc>
          <w:tcPr>
            <w:tcW w:w="5038" w:type="dxa"/>
            <w:vAlign w:val="center"/>
          </w:tcPr>
          <w:p w:rsidR="003D0AD5" w:rsidRPr="00F96656" w:rsidRDefault="003D0AD5" w:rsidP="005558DE">
            <w:r>
              <w:t>Scope of work</w:t>
            </w:r>
          </w:p>
        </w:tc>
        <w:tc>
          <w:tcPr>
            <w:tcW w:w="1395" w:type="dxa"/>
            <w:vAlign w:val="center"/>
          </w:tcPr>
          <w:p w:rsidR="003D0AD5" w:rsidRDefault="00DF50F3" w:rsidP="005558DE">
            <w:pPr>
              <w:jc w:val="center"/>
              <w:rPr>
                <w:color w:val="FF0000"/>
              </w:rPr>
            </w:pPr>
            <w:r>
              <w:rPr>
                <w:color w:val="FF0000"/>
              </w:rPr>
              <w:t>27</w:t>
            </w:r>
          </w:p>
        </w:tc>
      </w:tr>
      <w:tr w:rsidR="003D0AD5" w:rsidRPr="00894E5E" w:rsidTr="003D0AD5">
        <w:trPr>
          <w:trHeight w:val="367"/>
          <w:jc w:val="center"/>
        </w:trPr>
        <w:tc>
          <w:tcPr>
            <w:tcW w:w="680" w:type="dxa"/>
            <w:vAlign w:val="center"/>
          </w:tcPr>
          <w:p w:rsidR="003D0AD5" w:rsidRPr="00F96656" w:rsidRDefault="003D0AD5" w:rsidP="005558DE">
            <w:pPr>
              <w:jc w:val="center"/>
            </w:pPr>
            <w:r>
              <w:t>11</w:t>
            </w:r>
          </w:p>
        </w:tc>
        <w:tc>
          <w:tcPr>
            <w:tcW w:w="5038" w:type="dxa"/>
            <w:vAlign w:val="center"/>
          </w:tcPr>
          <w:p w:rsidR="003D0AD5" w:rsidRPr="00F96656" w:rsidRDefault="003D0AD5" w:rsidP="005558DE">
            <w:r w:rsidRPr="00F96656">
              <w:t xml:space="preserve">Schedule ‘A’ Bill of quantities </w:t>
            </w:r>
          </w:p>
        </w:tc>
        <w:tc>
          <w:tcPr>
            <w:tcW w:w="1395" w:type="dxa"/>
            <w:vAlign w:val="center"/>
          </w:tcPr>
          <w:p w:rsidR="003D0AD5" w:rsidRPr="00894E5E" w:rsidRDefault="002A336D" w:rsidP="00220018">
            <w:pPr>
              <w:jc w:val="center"/>
              <w:rPr>
                <w:color w:val="FF0000"/>
              </w:rPr>
            </w:pPr>
            <w:r>
              <w:rPr>
                <w:color w:val="FF0000"/>
              </w:rPr>
              <w:t>28-29</w:t>
            </w:r>
          </w:p>
        </w:tc>
      </w:tr>
      <w:tr w:rsidR="003D0AD5" w:rsidRPr="00894E5E" w:rsidTr="005558DE">
        <w:trPr>
          <w:trHeight w:val="367"/>
          <w:jc w:val="center"/>
        </w:trPr>
        <w:tc>
          <w:tcPr>
            <w:tcW w:w="0" w:type="auto"/>
            <w:gridSpan w:val="2"/>
            <w:vAlign w:val="center"/>
          </w:tcPr>
          <w:p w:rsidR="003D0AD5" w:rsidRPr="00F96656" w:rsidRDefault="003D0AD5" w:rsidP="005558DE">
            <w:pPr>
              <w:jc w:val="center"/>
              <w:rPr>
                <w:b/>
              </w:rPr>
            </w:pPr>
            <w:r w:rsidRPr="00F96656">
              <w:rPr>
                <w:b/>
              </w:rPr>
              <w:t>Total Pages</w:t>
            </w:r>
          </w:p>
        </w:tc>
        <w:tc>
          <w:tcPr>
            <w:tcW w:w="1395" w:type="dxa"/>
            <w:vAlign w:val="center"/>
          </w:tcPr>
          <w:p w:rsidR="003D0AD5" w:rsidRPr="00894E5E" w:rsidRDefault="002A336D" w:rsidP="00BF2B7B">
            <w:pPr>
              <w:jc w:val="center"/>
              <w:rPr>
                <w:color w:val="FF0000"/>
              </w:rPr>
            </w:pPr>
            <w:r>
              <w:rPr>
                <w:b/>
                <w:bCs/>
                <w:color w:val="FF0000"/>
              </w:rPr>
              <w:t>29</w:t>
            </w:r>
          </w:p>
        </w:tc>
      </w:tr>
    </w:tbl>
    <w:p w:rsidR="00AB3E09" w:rsidRPr="00F96656" w:rsidRDefault="00AB3E09" w:rsidP="00AB3E09">
      <w:pPr>
        <w:jc w:val="both"/>
        <w:rPr>
          <w:b/>
          <w:bCs/>
        </w:rPr>
      </w:pPr>
    </w:p>
    <w:p w:rsidR="00AB3E09" w:rsidRPr="00F96656" w:rsidRDefault="00AB3E09" w:rsidP="00AB3E09">
      <w:pPr>
        <w:jc w:val="both"/>
        <w:rPr>
          <w:b/>
          <w:bCs/>
        </w:rPr>
      </w:pPr>
    </w:p>
    <w:p w:rsidR="00AB3E09" w:rsidRPr="00F96656" w:rsidRDefault="00AB3E09" w:rsidP="00AB3E09">
      <w:pPr>
        <w:jc w:val="both"/>
      </w:pPr>
    </w:p>
    <w:p w:rsidR="00AB3E09" w:rsidRDefault="00AB3E09" w:rsidP="00AB3E09">
      <w:pPr>
        <w:jc w:val="both"/>
        <w:rPr>
          <w:rFonts w:ascii="Arial" w:hAnsi="Arial" w:cs="Arial"/>
          <w:b/>
          <w:sz w:val="22"/>
          <w:szCs w:val="22"/>
        </w:rPr>
      </w:pPr>
      <w:r>
        <w:rPr>
          <w:b/>
          <w:u w:val="single"/>
        </w:rPr>
        <w:br w:type="page"/>
      </w:r>
    </w:p>
    <w:p w:rsidR="00AB3E09" w:rsidRPr="00F75860" w:rsidRDefault="00AB3E09" w:rsidP="00AB3E09">
      <w:pPr>
        <w:pStyle w:val="NoSpacing"/>
        <w:jc w:val="center"/>
        <w:rPr>
          <w:rFonts w:ascii="Times New Roman" w:hAnsi="Times New Roman"/>
          <w:b/>
          <w:u w:val="single"/>
        </w:rPr>
      </w:pPr>
      <w:r w:rsidRPr="00F75860">
        <w:rPr>
          <w:rFonts w:ascii="Times New Roman" w:hAnsi="Times New Roman"/>
          <w:b/>
          <w:u w:val="single"/>
        </w:rPr>
        <w:lastRenderedPageBreak/>
        <w:t>BEML LIMITED</w:t>
      </w:r>
    </w:p>
    <w:p w:rsidR="00AB3E09" w:rsidRPr="00F75860" w:rsidRDefault="00AB3E09" w:rsidP="00AB3E09">
      <w:pPr>
        <w:pStyle w:val="NoSpacing"/>
        <w:jc w:val="center"/>
        <w:rPr>
          <w:rFonts w:ascii="Times New Roman" w:hAnsi="Times New Roman"/>
          <w:u w:val="single"/>
        </w:rPr>
      </w:pPr>
      <w:r w:rsidRPr="00F75860">
        <w:rPr>
          <w:rFonts w:ascii="Times New Roman" w:hAnsi="Times New Roman"/>
          <w:u w:val="single"/>
        </w:rPr>
        <w:t>(A GOVERNMENT OF INDIA UNDERTAKING)</w:t>
      </w:r>
    </w:p>
    <w:p w:rsidR="00AB3E09" w:rsidRPr="00F75860" w:rsidRDefault="00AB3E09" w:rsidP="00AB3E09">
      <w:pPr>
        <w:pStyle w:val="NoSpacing"/>
        <w:jc w:val="center"/>
        <w:rPr>
          <w:rFonts w:ascii="Times New Roman" w:hAnsi="Times New Roman"/>
          <w:u w:val="single"/>
        </w:rPr>
      </w:pPr>
      <w:r w:rsidRPr="00F75860">
        <w:rPr>
          <w:rFonts w:ascii="Times New Roman" w:hAnsi="Times New Roman"/>
          <w:u w:val="single"/>
        </w:rPr>
        <w:t>MYSORE COMPLEX, BELAVADI POST,</w:t>
      </w:r>
    </w:p>
    <w:p w:rsidR="00AB3E09" w:rsidRPr="00F75860" w:rsidRDefault="00AB3E09" w:rsidP="00AB3E09">
      <w:pPr>
        <w:pStyle w:val="NoSpacing"/>
        <w:jc w:val="center"/>
        <w:rPr>
          <w:rFonts w:ascii="Times New Roman" w:hAnsi="Times New Roman"/>
          <w:u w:val="single"/>
        </w:rPr>
      </w:pPr>
      <w:r w:rsidRPr="00F75860">
        <w:rPr>
          <w:rFonts w:ascii="Times New Roman" w:hAnsi="Times New Roman"/>
          <w:u w:val="single"/>
        </w:rPr>
        <w:t>MYSORE: 570 018.</w:t>
      </w:r>
    </w:p>
    <w:p w:rsidR="00AB3E09" w:rsidRPr="00F75860" w:rsidRDefault="00AB3E09" w:rsidP="00AB3E09">
      <w:pPr>
        <w:pStyle w:val="NoSpacing"/>
        <w:jc w:val="center"/>
        <w:rPr>
          <w:rFonts w:ascii="Times New Roman" w:hAnsi="Times New Roman"/>
        </w:rPr>
      </w:pPr>
      <w:r w:rsidRPr="00F75860">
        <w:rPr>
          <w:rFonts w:ascii="Times New Roman" w:hAnsi="Times New Roman"/>
        </w:rPr>
        <w:t>Telephone: 0821-2400225</w:t>
      </w:r>
    </w:p>
    <w:p w:rsidR="00AB3E09" w:rsidRPr="00F75860" w:rsidRDefault="00AB3E09" w:rsidP="00AB3E09">
      <w:pPr>
        <w:pStyle w:val="NoSpacing"/>
        <w:jc w:val="center"/>
        <w:rPr>
          <w:rFonts w:ascii="Times New Roman" w:hAnsi="Times New Roman"/>
        </w:rPr>
      </w:pPr>
      <w:r w:rsidRPr="00F75860">
        <w:rPr>
          <w:rFonts w:ascii="Times New Roman" w:hAnsi="Times New Roman"/>
        </w:rPr>
        <w:t>FAX :0821-2402801</w:t>
      </w:r>
    </w:p>
    <w:p w:rsidR="00AB3E09" w:rsidRPr="00F75860" w:rsidRDefault="00AB3E09" w:rsidP="00AB3E09">
      <w:pPr>
        <w:pStyle w:val="NoSpacing"/>
        <w:jc w:val="center"/>
        <w:rPr>
          <w:rFonts w:ascii="Times New Roman" w:hAnsi="Times New Roman"/>
        </w:rPr>
      </w:pPr>
      <w:r w:rsidRPr="00F75860">
        <w:rPr>
          <w:rFonts w:ascii="Times New Roman" w:hAnsi="Times New Roman"/>
        </w:rPr>
        <w:t xml:space="preserve">Email: </w:t>
      </w:r>
      <w:hyperlink r:id="rId8" w:history="1">
        <w:r w:rsidR="00BA1D26" w:rsidRPr="00A00A03">
          <w:rPr>
            <w:rStyle w:val="Hyperlink"/>
            <w:rFonts w:ascii="Times New Roman" w:hAnsi="Times New Roman"/>
          </w:rPr>
          <w:t>ymn@beml.co.in</w:t>
        </w:r>
      </w:hyperlink>
    </w:p>
    <w:p w:rsidR="00AB3E09" w:rsidRPr="00F75860" w:rsidRDefault="00AB3E09" w:rsidP="00AB3E09">
      <w:pPr>
        <w:pStyle w:val="NoSpacing"/>
        <w:rPr>
          <w:rFonts w:ascii="Times New Roman" w:hAnsi="Times New Roman"/>
        </w:rPr>
      </w:pPr>
    </w:p>
    <w:p w:rsidR="00AB3E09" w:rsidRPr="00F75860" w:rsidRDefault="00AB3E09" w:rsidP="006557D9">
      <w:pPr>
        <w:pStyle w:val="BodyText2"/>
        <w:tabs>
          <w:tab w:val="left" w:pos="3880"/>
        </w:tabs>
        <w:spacing w:after="0" w:line="240" w:lineRule="auto"/>
        <w:rPr>
          <w:rFonts w:ascii="Times New Roman" w:hAnsi="Times New Roman"/>
        </w:rPr>
      </w:pPr>
      <w:r w:rsidRPr="00F75860">
        <w:rPr>
          <w:rFonts w:ascii="Times New Roman" w:hAnsi="Times New Roman"/>
          <w:b/>
          <w:color w:val="FF0000"/>
          <w:sz w:val="22"/>
          <w:szCs w:val="22"/>
          <w:u w:val="single"/>
        </w:rPr>
        <w:t xml:space="preserve">Tender No. </w:t>
      </w:r>
      <w:r w:rsidRPr="00F75860">
        <w:rPr>
          <w:rFonts w:ascii="Times New Roman" w:hAnsi="Times New Roman"/>
          <w:sz w:val="22"/>
          <w:szCs w:val="22"/>
        </w:rPr>
        <w:t>BID :</w:t>
      </w:r>
      <w:r w:rsidRPr="00F75860">
        <w:rPr>
          <w:rFonts w:ascii="Times New Roman" w:hAnsi="Times New Roman"/>
        </w:rPr>
        <w:t xml:space="preserve">Tenders for the following work are invited by the Dy. Gen. Manager (Materials), BEML, Mysore complex, Belavadi post, Mysore – 570 018 in </w:t>
      </w:r>
      <w:r w:rsidRPr="00F75860">
        <w:rPr>
          <w:rFonts w:ascii="Times New Roman" w:hAnsi="Times New Roman"/>
          <w:b/>
          <w:u w:val="single"/>
        </w:rPr>
        <w:t>TWO BID SYSTEMS</w:t>
      </w:r>
      <w:r w:rsidRPr="00F75860">
        <w:rPr>
          <w:rFonts w:ascii="Times New Roman" w:hAnsi="Times New Roman"/>
        </w:rPr>
        <w:t xml:space="preserve"> (Technical Bid &amp; Commercial Bid), </w:t>
      </w:r>
      <w:r w:rsidRPr="00F75860">
        <w:rPr>
          <w:rFonts w:ascii="Times New Roman" w:hAnsi="Times New Roman"/>
          <w:b/>
        </w:rPr>
        <w:t>thro’ e-mode</w:t>
      </w:r>
      <w:r w:rsidRPr="00F75860">
        <w:rPr>
          <w:rFonts w:ascii="Times New Roman" w:hAnsi="Times New Roman"/>
        </w:rPr>
        <w:t xml:space="preserve"> from eligible reputed firms/contractors. </w:t>
      </w:r>
    </w:p>
    <w:tbl>
      <w:tblPr>
        <w:tblW w:w="936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850"/>
        <w:gridCol w:w="1530"/>
        <w:gridCol w:w="1440"/>
      </w:tblGrid>
      <w:tr w:rsidR="00AB3E09" w:rsidRPr="00F75860" w:rsidTr="00BA1D26">
        <w:trPr>
          <w:trHeight w:val="674"/>
        </w:trPr>
        <w:tc>
          <w:tcPr>
            <w:tcW w:w="540" w:type="dxa"/>
          </w:tcPr>
          <w:p w:rsidR="00AB3E09" w:rsidRPr="00F75860" w:rsidRDefault="00AB3E09" w:rsidP="005558DE">
            <w:pPr>
              <w:pStyle w:val="NoSpacing"/>
              <w:rPr>
                <w:rFonts w:ascii="Times New Roman" w:hAnsi="Times New Roman"/>
              </w:rPr>
            </w:pPr>
            <w:r w:rsidRPr="00F75860">
              <w:rPr>
                <w:rFonts w:ascii="Times New Roman" w:hAnsi="Times New Roman"/>
              </w:rPr>
              <w:t>Sl. No.</w:t>
            </w:r>
          </w:p>
        </w:tc>
        <w:tc>
          <w:tcPr>
            <w:tcW w:w="5850" w:type="dxa"/>
          </w:tcPr>
          <w:p w:rsidR="00AB3E09" w:rsidRPr="00F75860" w:rsidRDefault="00AB3E09" w:rsidP="005558DE">
            <w:pPr>
              <w:pStyle w:val="NoSpacing"/>
              <w:rPr>
                <w:rFonts w:ascii="Times New Roman" w:hAnsi="Times New Roman"/>
              </w:rPr>
            </w:pPr>
            <w:r w:rsidRPr="00F75860">
              <w:rPr>
                <w:rFonts w:ascii="Times New Roman" w:hAnsi="Times New Roman"/>
              </w:rPr>
              <w:t>Item Description</w:t>
            </w:r>
          </w:p>
        </w:tc>
        <w:tc>
          <w:tcPr>
            <w:tcW w:w="1530" w:type="dxa"/>
          </w:tcPr>
          <w:p w:rsidR="00AB3E09" w:rsidRPr="00F75860" w:rsidRDefault="00AB3E09" w:rsidP="005558DE">
            <w:pPr>
              <w:pStyle w:val="NoSpacing"/>
              <w:rPr>
                <w:rFonts w:ascii="Times New Roman" w:hAnsi="Times New Roman"/>
              </w:rPr>
            </w:pPr>
            <w:r w:rsidRPr="00F75860">
              <w:rPr>
                <w:rFonts w:ascii="Times New Roman" w:hAnsi="Times New Roman"/>
              </w:rPr>
              <w:t>EMD Amount (Rs)</w:t>
            </w:r>
          </w:p>
        </w:tc>
        <w:tc>
          <w:tcPr>
            <w:tcW w:w="1440" w:type="dxa"/>
          </w:tcPr>
          <w:p w:rsidR="00AB3E09" w:rsidRPr="00F75860" w:rsidRDefault="00AB3E09" w:rsidP="005558DE">
            <w:pPr>
              <w:pStyle w:val="NoSpacing"/>
              <w:ind w:right="-108"/>
              <w:rPr>
                <w:rFonts w:ascii="Times New Roman" w:hAnsi="Times New Roman"/>
              </w:rPr>
            </w:pPr>
            <w:r w:rsidRPr="00F75860">
              <w:rPr>
                <w:rFonts w:ascii="Times New Roman" w:hAnsi="Times New Roman"/>
              </w:rPr>
              <w:t>Tender No</w:t>
            </w:r>
          </w:p>
        </w:tc>
      </w:tr>
      <w:tr w:rsidR="00AB3E09" w:rsidRPr="00F75860" w:rsidTr="00BA1D26">
        <w:trPr>
          <w:trHeight w:val="1007"/>
        </w:trPr>
        <w:tc>
          <w:tcPr>
            <w:tcW w:w="540" w:type="dxa"/>
            <w:vAlign w:val="center"/>
          </w:tcPr>
          <w:p w:rsidR="00AB3E09" w:rsidRPr="00F75860" w:rsidRDefault="00AB3E09" w:rsidP="005558DE">
            <w:pPr>
              <w:pStyle w:val="NoSpacing"/>
              <w:rPr>
                <w:rFonts w:ascii="Times New Roman" w:hAnsi="Times New Roman"/>
              </w:rPr>
            </w:pPr>
            <w:r w:rsidRPr="00F75860">
              <w:rPr>
                <w:rFonts w:ascii="Times New Roman" w:hAnsi="Times New Roman"/>
              </w:rPr>
              <w:t>1</w:t>
            </w:r>
          </w:p>
        </w:tc>
        <w:tc>
          <w:tcPr>
            <w:tcW w:w="5850" w:type="dxa"/>
            <w:vAlign w:val="center"/>
          </w:tcPr>
          <w:p w:rsidR="00FA4CC5" w:rsidRPr="00B03F12" w:rsidRDefault="00FA4CC5" w:rsidP="00FA4CC5">
            <w:pPr>
              <w:jc w:val="both"/>
              <w:rPr>
                <w:rFonts w:ascii="Arial" w:hAnsi="Arial" w:cs="Arial"/>
                <w:b/>
                <w:color w:val="000000"/>
              </w:rPr>
            </w:pPr>
            <w:r w:rsidRPr="00B03F12">
              <w:rPr>
                <w:rFonts w:ascii="Arial" w:hAnsi="Arial" w:cs="Arial"/>
                <w:b/>
                <w:color w:val="000000"/>
              </w:rPr>
              <w:t>Maintenance contract for operation of Reverse Osmosis (RO) Plant Unit at Equipment Div</w:t>
            </w:r>
            <w:r>
              <w:rPr>
                <w:rFonts w:ascii="Arial" w:hAnsi="Arial" w:cs="Arial"/>
                <w:b/>
                <w:color w:val="000000"/>
              </w:rPr>
              <w:t>isio</w:t>
            </w:r>
            <w:r w:rsidRPr="00B03F12">
              <w:rPr>
                <w:rFonts w:ascii="Arial" w:hAnsi="Arial" w:cs="Arial"/>
                <w:b/>
                <w:color w:val="000000"/>
              </w:rPr>
              <w:t>n &amp; Engine Div</w:t>
            </w:r>
            <w:r>
              <w:rPr>
                <w:rFonts w:ascii="Arial" w:hAnsi="Arial" w:cs="Arial"/>
                <w:b/>
                <w:color w:val="000000"/>
              </w:rPr>
              <w:t>isio</w:t>
            </w:r>
            <w:r w:rsidRPr="00B03F12">
              <w:rPr>
                <w:rFonts w:ascii="Arial" w:hAnsi="Arial" w:cs="Arial"/>
                <w:b/>
                <w:color w:val="000000"/>
              </w:rPr>
              <w:t xml:space="preserve">n </w:t>
            </w:r>
            <w:r>
              <w:rPr>
                <w:rFonts w:ascii="Arial" w:hAnsi="Arial" w:cs="Arial"/>
                <w:b/>
                <w:color w:val="000000"/>
              </w:rPr>
              <w:t>at</w:t>
            </w:r>
            <w:r w:rsidRPr="00B03F12">
              <w:rPr>
                <w:rFonts w:ascii="Arial" w:hAnsi="Arial" w:cs="Arial"/>
                <w:b/>
                <w:color w:val="000000"/>
              </w:rPr>
              <w:t xml:space="preserve"> BEML Limited, Mysore</w:t>
            </w:r>
            <w:r>
              <w:rPr>
                <w:rFonts w:ascii="Arial" w:hAnsi="Arial" w:cs="Arial"/>
                <w:b/>
                <w:color w:val="000000"/>
              </w:rPr>
              <w:t xml:space="preserve"> for 2 years period</w:t>
            </w:r>
            <w:r w:rsidRPr="00B03F12">
              <w:rPr>
                <w:rFonts w:ascii="Arial" w:hAnsi="Arial" w:cs="Arial"/>
                <w:b/>
                <w:color w:val="000000"/>
              </w:rPr>
              <w:t>. (</w:t>
            </w:r>
            <w:r>
              <w:rPr>
                <w:rFonts w:ascii="Arial" w:hAnsi="Arial" w:cs="Arial"/>
                <w:b/>
                <w:color w:val="000000"/>
              </w:rPr>
              <w:t>2020-22</w:t>
            </w:r>
            <w:r w:rsidRPr="00B03F12">
              <w:rPr>
                <w:rFonts w:ascii="Arial" w:hAnsi="Arial" w:cs="Arial"/>
                <w:b/>
                <w:color w:val="000000"/>
              </w:rPr>
              <w:t>)</w:t>
            </w:r>
          </w:p>
          <w:p w:rsidR="00FA4CC5" w:rsidRPr="00B03F12" w:rsidRDefault="00FA4CC5" w:rsidP="00FA4CC5">
            <w:pPr>
              <w:jc w:val="both"/>
              <w:rPr>
                <w:rFonts w:ascii="Arial" w:hAnsi="Arial" w:cs="Arial"/>
                <w:b/>
                <w:color w:val="000000"/>
              </w:rPr>
            </w:pPr>
          </w:p>
          <w:p w:rsidR="00AB3E09" w:rsidRPr="00F75860" w:rsidRDefault="00AB3E09" w:rsidP="005558DE">
            <w:pPr>
              <w:jc w:val="both"/>
              <w:rPr>
                <w:rFonts w:ascii="Times New Roman" w:hAnsi="Times New Roman"/>
                <w:b/>
                <w:color w:val="000000"/>
              </w:rPr>
            </w:pPr>
          </w:p>
        </w:tc>
        <w:tc>
          <w:tcPr>
            <w:tcW w:w="1530" w:type="dxa"/>
            <w:vAlign w:val="center"/>
          </w:tcPr>
          <w:p w:rsidR="00AB3E09" w:rsidRPr="00F75860" w:rsidRDefault="00953D04" w:rsidP="00BA1D26">
            <w:pPr>
              <w:pStyle w:val="NoSpacing"/>
              <w:ind w:right="-108"/>
              <w:rPr>
                <w:rFonts w:ascii="Times New Roman" w:hAnsi="Times New Roman"/>
                <w:color w:val="000000"/>
              </w:rPr>
            </w:pPr>
            <w:r>
              <w:rPr>
                <w:rFonts w:ascii="Times New Roman" w:hAnsi="Times New Roman"/>
                <w:color w:val="000000"/>
              </w:rPr>
              <w:t>41000.00</w:t>
            </w:r>
          </w:p>
        </w:tc>
        <w:tc>
          <w:tcPr>
            <w:tcW w:w="1440" w:type="dxa"/>
            <w:vAlign w:val="center"/>
          </w:tcPr>
          <w:p w:rsidR="00AB3E09" w:rsidRPr="00E60169" w:rsidRDefault="00137CD5" w:rsidP="005558DE">
            <w:pPr>
              <w:pStyle w:val="BodyText2"/>
              <w:tabs>
                <w:tab w:val="left" w:pos="3880"/>
              </w:tabs>
              <w:rPr>
                <w:rFonts w:ascii="Times New Roman" w:hAnsi="Times New Roman"/>
                <w:color w:val="FF0000"/>
              </w:rPr>
            </w:pPr>
            <w:r>
              <w:rPr>
                <w:rStyle w:val="lstextview"/>
              </w:rPr>
              <w:t>6300034174</w:t>
            </w:r>
          </w:p>
        </w:tc>
      </w:tr>
    </w:tbl>
    <w:p w:rsidR="00AB3E09" w:rsidRPr="00F75860" w:rsidRDefault="00AB3E09" w:rsidP="00AB3E09">
      <w:pPr>
        <w:tabs>
          <w:tab w:val="left" w:pos="7785"/>
        </w:tabs>
        <w:jc w:val="both"/>
        <w:rPr>
          <w:rFonts w:ascii="Times New Roman" w:eastAsia="Lucida Sans Unicode" w:hAnsi="Times New Roman"/>
          <w:b/>
          <w:bCs/>
          <w:u w:val="single"/>
        </w:rPr>
      </w:pPr>
    </w:p>
    <w:p w:rsidR="00A50F5E" w:rsidRPr="00F75860" w:rsidRDefault="00A50F5E" w:rsidP="00A50F5E">
      <w:pPr>
        <w:tabs>
          <w:tab w:val="left" w:pos="1125"/>
          <w:tab w:val="left" w:pos="1440"/>
          <w:tab w:val="left" w:pos="2160"/>
          <w:tab w:val="left" w:pos="2880"/>
          <w:tab w:val="left" w:pos="3600"/>
          <w:tab w:val="center" w:pos="4921"/>
        </w:tabs>
        <w:rPr>
          <w:rFonts w:ascii="Times New Roman" w:hAnsi="Times New Roman"/>
          <w:b/>
          <w:bCs/>
        </w:rPr>
      </w:pPr>
      <w:r w:rsidRPr="00F75860">
        <w:rPr>
          <w:rFonts w:ascii="Times New Roman" w:hAnsi="Times New Roman"/>
          <w:b/>
          <w:bCs/>
        </w:rPr>
        <w:t>For Bid details (Technical and Commercial) kindly refer Collaboration folder of BID NO</w:t>
      </w:r>
      <w:r w:rsidR="00137CD5">
        <w:rPr>
          <w:rFonts w:ascii="Times New Roman" w:hAnsi="Times New Roman"/>
          <w:b/>
          <w:bCs/>
        </w:rPr>
        <w:t xml:space="preserve"> </w:t>
      </w:r>
      <w:r w:rsidR="00137CD5">
        <w:rPr>
          <w:rStyle w:val="lstextview"/>
        </w:rPr>
        <w:t>6300034174</w:t>
      </w:r>
    </w:p>
    <w:p w:rsidR="00A50F5E" w:rsidRPr="00F75860" w:rsidRDefault="00A50F5E" w:rsidP="00A50F5E">
      <w:pPr>
        <w:tabs>
          <w:tab w:val="left" w:pos="1125"/>
          <w:tab w:val="left" w:pos="1440"/>
          <w:tab w:val="left" w:pos="2160"/>
          <w:tab w:val="left" w:pos="2880"/>
          <w:tab w:val="left" w:pos="3600"/>
          <w:tab w:val="center" w:pos="4921"/>
        </w:tabs>
        <w:ind w:left="180"/>
        <w:jc w:val="both"/>
        <w:rPr>
          <w:rFonts w:ascii="Times New Roman" w:hAnsi="Times New Roman"/>
          <w:b/>
          <w:bCs/>
        </w:rPr>
      </w:pPr>
    </w:p>
    <w:p w:rsidR="00A50F5E" w:rsidRPr="00F75860" w:rsidRDefault="00A50F5E" w:rsidP="00A50F5E">
      <w:pPr>
        <w:pStyle w:val="NoSpacing"/>
        <w:rPr>
          <w:rFonts w:ascii="Times New Roman" w:hAnsi="Times New Roman"/>
          <w:noProof/>
          <w:color w:val="3366FF"/>
          <w:lang w:bidi="hi-IN"/>
        </w:rPr>
      </w:pPr>
      <w:r w:rsidRPr="00F75860">
        <w:rPr>
          <w:rFonts w:ascii="Times New Roman" w:hAnsi="Times New Roman"/>
          <w:noProof/>
          <w:lang w:bidi="hi-IN"/>
        </w:rPr>
        <w:t xml:space="preserve">Tender documents are available in our website </w:t>
      </w:r>
      <w:hyperlink r:id="rId9" w:history="1">
        <w:r w:rsidRPr="00F75860">
          <w:rPr>
            <w:rStyle w:val="Hyperlink"/>
            <w:rFonts w:ascii="Times New Roman" w:hAnsi="Times New Roman"/>
            <w:bCs/>
            <w:noProof/>
            <w:lang w:bidi="hi-IN"/>
          </w:rPr>
          <w:t>http://www.bemlindia.</w:t>
        </w:r>
      </w:hyperlink>
      <w:r w:rsidRPr="00F75860">
        <w:rPr>
          <w:rFonts w:ascii="Times New Roman" w:hAnsi="Times New Roman"/>
          <w:noProof/>
          <w:color w:val="0000FF"/>
          <w:u w:val="single"/>
          <w:lang w:bidi="hi-IN"/>
        </w:rPr>
        <w:t>com</w:t>
      </w:r>
    </w:p>
    <w:p w:rsidR="00A50F5E" w:rsidRPr="00F75860" w:rsidRDefault="001315F1" w:rsidP="00A50F5E">
      <w:pPr>
        <w:pStyle w:val="NoSpacing"/>
        <w:rPr>
          <w:rFonts w:ascii="Times New Roman" w:hAnsi="Times New Roman"/>
          <w:noProof/>
          <w:lang w:bidi="hi-IN"/>
        </w:rPr>
      </w:pPr>
      <w:r>
        <w:rPr>
          <w:rFonts w:ascii="Times New Roman" w:hAnsi="Times New Roman"/>
          <w:noProof/>
        </w:rPr>
        <w:pict>
          <v:shapetype id="_x0000_t32" coordsize="21600,21600" o:spt="32" o:oned="t" path="m,l21600,21600e" filled="f">
            <v:path arrowok="t" fillok="f" o:connecttype="none"/>
            <o:lock v:ext="edit" shapetype="t"/>
          </v:shapetype>
          <v:shape id="_x0000_s1028" type="#_x0000_t32" style="position:absolute;margin-left:353.65pt;margin-top:8.15pt;width:34.5pt;height:0;z-index:251660288" o:connectortype="straight">
            <v:stroke endarrow="block"/>
          </v:shape>
        </w:pict>
      </w:r>
      <w:r w:rsidR="00A50F5E" w:rsidRPr="00F75860">
        <w:rPr>
          <w:rFonts w:ascii="Times New Roman" w:hAnsi="Times New Roman"/>
          <w:noProof/>
          <w:lang w:bidi="hi-IN"/>
        </w:rPr>
        <w:t xml:space="preserve">To download the tender documents, visit </w:t>
      </w:r>
      <w:hyperlink r:id="rId10" w:history="1">
        <w:r w:rsidR="00A50F5E" w:rsidRPr="00F75860">
          <w:rPr>
            <w:rStyle w:val="Hyperlink"/>
            <w:rFonts w:ascii="Times New Roman" w:hAnsi="Times New Roman"/>
            <w:bCs/>
            <w:noProof/>
            <w:lang w:bidi="hi-IN"/>
          </w:rPr>
          <w:t>www.bemlindia.</w:t>
        </w:r>
      </w:hyperlink>
      <w:r w:rsidR="00A50F5E" w:rsidRPr="00F75860">
        <w:rPr>
          <w:rFonts w:ascii="Times New Roman" w:hAnsi="Times New Roman"/>
          <w:noProof/>
          <w:color w:val="0000FF"/>
          <w:u w:val="single"/>
          <w:lang w:bidi="hi-IN"/>
        </w:rPr>
        <w:t>com</w:t>
      </w:r>
      <w:r w:rsidR="00A50F5E" w:rsidRPr="00F75860">
        <w:rPr>
          <w:rFonts w:ascii="Times New Roman" w:hAnsi="Times New Roman"/>
          <w:noProof/>
          <w:lang w:bidi="hi-IN"/>
        </w:rPr>
        <w:t xml:space="preserve">  Purchase</w:t>
      </w:r>
    </w:p>
    <w:p w:rsidR="00A50F5E" w:rsidRPr="00F75860" w:rsidRDefault="00A50F5E" w:rsidP="00A50F5E">
      <w:pPr>
        <w:pStyle w:val="NoSpacing"/>
        <w:rPr>
          <w:rFonts w:ascii="Times New Roman" w:hAnsi="Times New Roman"/>
          <w:noProof/>
          <w:lang w:bidi="hi-IN"/>
        </w:rPr>
      </w:pPr>
    </w:p>
    <w:p w:rsidR="00A50F5E" w:rsidRPr="00F75860" w:rsidRDefault="001315F1" w:rsidP="00A50F5E">
      <w:pPr>
        <w:pStyle w:val="NoSpacing"/>
        <w:rPr>
          <w:rFonts w:ascii="Times New Roman" w:hAnsi="Times New Roman"/>
          <w:noProof/>
          <w:lang w:bidi="hi-IN"/>
        </w:rPr>
      </w:pPr>
      <w:r>
        <w:rPr>
          <w:rFonts w:ascii="Times New Roman" w:hAnsi="Times New Roman"/>
          <w:noProof/>
        </w:rPr>
        <w:pict>
          <v:shape id="_x0000_s1029" type="#_x0000_t32" style="position:absolute;margin-left:177.35pt;margin-top:6.55pt;width:34.5pt;height:0;z-index:251661312" o:connectortype="straight">
            <v:stroke endarrow="block"/>
          </v:shape>
        </w:pict>
      </w:r>
      <w:r w:rsidR="00A50F5E" w:rsidRPr="00F75860">
        <w:rPr>
          <w:rFonts w:ascii="Times New Roman" w:hAnsi="Times New Roman"/>
          <w:noProof/>
          <w:lang w:bidi="hi-IN"/>
        </w:rPr>
        <w:t>e-Procurement (SRM)</w:t>
      </w:r>
      <w:r w:rsidR="00A50F5E" w:rsidRPr="00F75860">
        <w:rPr>
          <w:rFonts w:ascii="Times New Roman" w:hAnsi="Times New Roman"/>
          <w:noProof/>
          <w:lang w:bidi="hi-IN"/>
        </w:rPr>
        <w:tab/>
      </w:r>
      <w:r w:rsidR="00A50F5E" w:rsidRPr="00F75860">
        <w:rPr>
          <w:rFonts w:ascii="Times New Roman" w:hAnsi="Times New Roman"/>
          <w:noProof/>
          <w:lang w:bidi="hi-IN"/>
        </w:rPr>
        <w:tab/>
        <w:t xml:space="preserve"> Log In </w:t>
      </w:r>
    </w:p>
    <w:p w:rsidR="00A50F5E" w:rsidRPr="00F75860" w:rsidRDefault="00A50F5E" w:rsidP="00A50F5E">
      <w:pPr>
        <w:pStyle w:val="NoSpacing"/>
        <w:jc w:val="both"/>
        <w:rPr>
          <w:rFonts w:ascii="Times New Roman" w:hAnsi="Times New Roman"/>
          <w:noProof/>
          <w:lang w:bidi="hi-IN"/>
        </w:rPr>
      </w:pPr>
      <w:r w:rsidRPr="00F75860">
        <w:rPr>
          <w:rFonts w:ascii="Times New Roman" w:hAnsi="Times New Roman"/>
          <w:noProof/>
          <w:lang w:bidi="hi-IN"/>
        </w:rPr>
        <w:t>Log In using the tab ‘Guest Login’ and  click ‘Process Bid’ &amp; click on the Tender No. mentioned in the table above to see the details of the tender and download the tender documents.</w:t>
      </w:r>
    </w:p>
    <w:p w:rsidR="00A50F5E" w:rsidRPr="00F75860" w:rsidRDefault="00A50F5E" w:rsidP="00A50F5E">
      <w:pPr>
        <w:pStyle w:val="NoSpacing"/>
        <w:jc w:val="both"/>
        <w:rPr>
          <w:rFonts w:ascii="Times New Roman" w:hAnsi="Times New Roman"/>
          <w:noProof/>
          <w:lang w:bidi="hi-IN"/>
        </w:rPr>
      </w:pPr>
    </w:p>
    <w:p w:rsidR="00A50F5E" w:rsidRDefault="00A50F5E" w:rsidP="00D57A96">
      <w:pPr>
        <w:pStyle w:val="NoSpacing"/>
        <w:numPr>
          <w:ilvl w:val="0"/>
          <w:numId w:val="10"/>
        </w:numPr>
        <w:ind w:left="450"/>
        <w:jc w:val="both"/>
        <w:rPr>
          <w:rFonts w:ascii="Times New Roman" w:hAnsi="Times New Roman"/>
          <w:noProof/>
          <w:lang w:bidi="hi-IN"/>
        </w:rPr>
      </w:pPr>
      <w:r w:rsidRPr="00F75860">
        <w:rPr>
          <w:rFonts w:ascii="Times New Roman" w:hAnsi="Times New Roman"/>
          <w:noProof/>
          <w:lang w:bidi="hi-IN"/>
        </w:rPr>
        <w:t xml:space="preserve">Interested agencies can contact us through e-mail: </w:t>
      </w:r>
      <w:hyperlink r:id="rId11" w:history="1">
        <w:r w:rsidRPr="00F75860">
          <w:rPr>
            <w:rStyle w:val="Hyperlink"/>
            <w:rFonts w:ascii="Times New Roman" w:hAnsi="Times New Roman"/>
            <w:bCs/>
            <w:noProof/>
            <w:lang w:bidi="hi-IN"/>
          </w:rPr>
          <w:t>admin.srm@beml.co.in</w:t>
        </w:r>
      </w:hyperlink>
      <w:r w:rsidRPr="00F75860">
        <w:rPr>
          <w:rFonts w:ascii="Times New Roman" w:hAnsi="Times New Roman"/>
          <w:noProof/>
          <w:lang w:bidi="hi-IN"/>
        </w:rPr>
        <w:t xml:space="preserve"> to obtain the username &amp; password for submitting the bids, if already not having User ID and Password with our system. </w:t>
      </w:r>
    </w:p>
    <w:p w:rsidR="00A50F5E" w:rsidRPr="00F75860" w:rsidRDefault="00A50F5E" w:rsidP="00D57A96">
      <w:pPr>
        <w:pStyle w:val="NoSpacing"/>
        <w:numPr>
          <w:ilvl w:val="0"/>
          <w:numId w:val="10"/>
        </w:numPr>
        <w:ind w:left="450"/>
        <w:jc w:val="both"/>
        <w:rPr>
          <w:rFonts w:ascii="Times New Roman" w:hAnsi="Times New Roman"/>
          <w:noProof/>
          <w:lang w:bidi="hi-IN"/>
        </w:rPr>
      </w:pPr>
      <w:r w:rsidRPr="00F75860">
        <w:rPr>
          <w:rFonts w:ascii="Times New Roman" w:hAnsi="Times New Roman"/>
          <w:noProof/>
          <w:lang w:bidi="hi-IN"/>
        </w:rPr>
        <w:t>Tender will be in two parts. ie., Technical Bid &amp; Price Bid.</w:t>
      </w:r>
    </w:p>
    <w:p w:rsidR="00A50F5E" w:rsidRDefault="00A50F5E" w:rsidP="00D57A96">
      <w:pPr>
        <w:pStyle w:val="NoSpacing"/>
        <w:numPr>
          <w:ilvl w:val="0"/>
          <w:numId w:val="10"/>
        </w:numPr>
        <w:ind w:left="450"/>
        <w:jc w:val="both"/>
        <w:rPr>
          <w:rFonts w:ascii="Times New Roman" w:hAnsi="Times New Roman"/>
          <w:noProof/>
          <w:lang w:bidi="hi-IN"/>
        </w:rPr>
      </w:pPr>
      <w:r w:rsidRPr="00F75860">
        <w:rPr>
          <w:rFonts w:ascii="Times New Roman" w:hAnsi="Times New Roman"/>
          <w:noProof/>
          <w:lang w:bidi="hi-IN"/>
        </w:rPr>
        <w:t>The last date for submission of bid is before</w:t>
      </w:r>
      <w:r w:rsidRPr="003E34DB">
        <w:rPr>
          <w:rFonts w:ascii="Times New Roman" w:hAnsi="Times New Roman"/>
          <w:noProof/>
          <w:color w:val="FF0000"/>
          <w:lang w:bidi="hi-IN"/>
        </w:rPr>
        <w:t>.</w:t>
      </w:r>
      <w:r w:rsidR="00137CD5">
        <w:rPr>
          <w:rFonts w:ascii="Times New Roman" w:hAnsi="Times New Roman"/>
          <w:noProof/>
          <w:color w:val="FF0000"/>
          <w:lang w:bidi="hi-IN"/>
        </w:rPr>
        <w:t xml:space="preserve">03.10.2020 </w:t>
      </w:r>
      <w:r w:rsidRPr="00F75860">
        <w:rPr>
          <w:rFonts w:ascii="Times New Roman" w:hAnsi="Times New Roman"/>
          <w:noProof/>
          <w:lang w:bidi="hi-IN"/>
        </w:rPr>
        <w:t>TIME 14:00 hrs.</w:t>
      </w:r>
    </w:p>
    <w:p w:rsidR="00A50F5E" w:rsidRPr="00F75860" w:rsidRDefault="00A50F5E" w:rsidP="00A50F5E">
      <w:pPr>
        <w:pStyle w:val="NoSpacing"/>
        <w:jc w:val="both"/>
        <w:rPr>
          <w:rFonts w:ascii="Times New Roman" w:hAnsi="Times New Roman"/>
          <w:noProof/>
          <w:lang w:bidi="hi-IN"/>
        </w:rPr>
      </w:pPr>
    </w:p>
    <w:p w:rsidR="00A50F5E" w:rsidRPr="00F77AF6" w:rsidRDefault="00A50F5E" w:rsidP="00D57A96">
      <w:pPr>
        <w:pStyle w:val="NoSpacing"/>
        <w:numPr>
          <w:ilvl w:val="0"/>
          <w:numId w:val="10"/>
        </w:numPr>
        <w:ind w:left="450"/>
        <w:jc w:val="both"/>
        <w:rPr>
          <w:rFonts w:ascii="Times New Roman" w:hAnsi="Times New Roman"/>
        </w:rPr>
      </w:pPr>
      <w:r w:rsidRPr="00F77AF6">
        <w:rPr>
          <w:rFonts w:ascii="Times New Roman" w:hAnsi="Times New Roman"/>
          <w:b/>
          <w:u w:val="single"/>
        </w:rPr>
        <w:t>Instructions for submission of the bids</w:t>
      </w:r>
      <w:r w:rsidRPr="00F77AF6">
        <w:rPr>
          <w:rFonts w:ascii="Times New Roman" w:hAnsi="Times New Roman"/>
          <w:b/>
        </w:rPr>
        <w:t xml:space="preserve">: </w:t>
      </w:r>
    </w:p>
    <w:p w:rsidR="00A50F5E" w:rsidRPr="00896DA2" w:rsidRDefault="00A50F5E" w:rsidP="00D57A96">
      <w:pPr>
        <w:pStyle w:val="ListParagraph"/>
        <w:numPr>
          <w:ilvl w:val="0"/>
          <w:numId w:val="11"/>
        </w:numPr>
      </w:pPr>
      <w:r w:rsidRPr="00896DA2">
        <w:t>Technical Bids &amp; Commercial bid are to be submitted through electronic mode only in the SRM system.</w:t>
      </w:r>
    </w:p>
    <w:p w:rsidR="00A50F5E" w:rsidRPr="00F75860" w:rsidRDefault="00A50F5E" w:rsidP="00A50F5E">
      <w:pPr>
        <w:pStyle w:val="ListParagraph"/>
        <w:ind w:left="810"/>
        <w:rPr>
          <w:color w:val="1D1B11"/>
        </w:rPr>
      </w:pPr>
    </w:p>
    <w:p w:rsidR="00A50F5E" w:rsidRDefault="00A50F5E" w:rsidP="00D57A96">
      <w:pPr>
        <w:numPr>
          <w:ilvl w:val="0"/>
          <w:numId w:val="12"/>
        </w:numPr>
        <w:jc w:val="both"/>
        <w:rPr>
          <w:rFonts w:ascii="Times New Roman" w:hAnsi="Times New Roman"/>
          <w:bCs/>
        </w:rPr>
      </w:pPr>
      <w:r w:rsidRPr="003E34DB">
        <w:rPr>
          <w:rFonts w:ascii="Times New Roman" w:hAnsi="Times New Roman"/>
          <w:bCs/>
        </w:rPr>
        <w:t xml:space="preserve">Bidder should attach </w:t>
      </w:r>
      <w:r w:rsidRPr="003E34DB">
        <w:rPr>
          <w:rFonts w:ascii="Times New Roman" w:hAnsi="Times New Roman"/>
        </w:rPr>
        <w:t xml:space="preserve">Account PayeeDemand Draft, Banker’s Cheque from any of the </w:t>
      </w:r>
      <w:r w:rsidRPr="003E34DB">
        <w:rPr>
          <w:rFonts w:ascii="Times New Roman" w:hAnsi="Times New Roman"/>
          <w:b/>
          <w:bCs/>
          <w:lang w:bidi="kn-IN"/>
        </w:rPr>
        <w:t>Scheduled Commercial Banks authorised by RBI excluding Regional Rural Banks</w:t>
      </w:r>
      <w:r w:rsidRPr="003E34DB">
        <w:rPr>
          <w:rFonts w:ascii="Times New Roman" w:hAnsi="Times New Roman"/>
        </w:rPr>
        <w:t xml:space="preserve"> or payment online before closing date of the bid </w:t>
      </w:r>
      <w:r w:rsidRPr="003E34DB">
        <w:rPr>
          <w:rFonts w:ascii="Times New Roman" w:hAnsi="Times New Roman"/>
          <w:bCs/>
        </w:rPr>
        <w:t xml:space="preserve">by NEFT/ RTGS for </w:t>
      </w:r>
      <w:r w:rsidRPr="003E34DB">
        <w:rPr>
          <w:rFonts w:ascii="Times New Roman" w:hAnsi="Times New Roman"/>
          <w:b/>
        </w:rPr>
        <w:t>Rs</w:t>
      </w:r>
      <w:r w:rsidR="00137CD5">
        <w:rPr>
          <w:rFonts w:ascii="Times New Roman" w:hAnsi="Times New Roman"/>
          <w:b/>
        </w:rPr>
        <w:t>.</w:t>
      </w:r>
      <w:r w:rsidR="00953D04">
        <w:rPr>
          <w:rFonts w:ascii="Times New Roman" w:hAnsi="Times New Roman"/>
          <w:b/>
        </w:rPr>
        <w:t>41000.00</w:t>
      </w:r>
      <w:r w:rsidRPr="003E34DB">
        <w:rPr>
          <w:rFonts w:ascii="Times New Roman" w:hAnsi="Times New Roman"/>
          <w:bCs/>
        </w:rPr>
        <w:t xml:space="preserve"> in favour of M/s. BEML Limited, Mysore Complex along with tender towards </w:t>
      </w:r>
      <w:r w:rsidRPr="003E34DB">
        <w:rPr>
          <w:rFonts w:ascii="Times New Roman" w:hAnsi="Times New Roman"/>
          <w:b/>
          <w:bCs/>
        </w:rPr>
        <w:t xml:space="preserve">Earnest Money Deposit.  </w:t>
      </w:r>
      <w:r w:rsidRPr="003E34DB">
        <w:rPr>
          <w:rFonts w:ascii="Times New Roman" w:hAnsi="Times New Roman"/>
          <w:bCs/>
        </w:rPr>
        <w:t xml:space="preserve">For online payment (Wire Transfer), Please make use of the following bank Details  </w:t>
      </w:r>
    </w:p>
    <w:p w:rsidR="00A50F5E" w:rsidRPr="003E34DB" w:rsidRDefault="00A50F5E" w:rsidP="00A50F5E">
      <w:pPr>
        <w:ind w:left="810"/>
        <w:jc w:val="both"/>
        <w:rPr>
          <w:rFonts w:ascii="Times New Roman" w:hAnsi="Times New Roman"/>
          <w:bCs/>
        </w:rPr>
      </w:pPr>
    </w:p>
    <w:p w:rsidR="00A50F5E" w:rsidRPr="003E34DB" w:rsidRDefault="00A50F5E" w:rsidP="00A50F5E">
      <w:pPr>
        <w:ind w:left="810"/>
        <w:jc w:val="both"/>
        <w:rPr>
          <w:rFonts w:ascii="Times New Roman" w:hAnsi="Times New Roman"/>
          <w:b/>
          <w:color w:val="000000"/>
        </w:rPr>
      </w:pPr>
      <w:r w:rsidRPr="003E34DB">
        <w:rPr>
          <w:rFonts w:ascii="Times New Roman" w:hAnsi="Times New Roman"/>
          <w:b/>
          <w:color w:val="000000"/>
        </w:rPr>
        <w:t xml:space="preserve">In case the EMD amount exceeds PEMD amount the difference has to be paid as specified above.  </w:t>
      </w:r>
    </w:p>
    <w:p w:rsidR="00A50F5E" w:rsidRPr="00F75860" w:rsidRDefault="00A50F5E" w:rsidP="00A50F5E">
      <w:pPr>
        <w:ind w:left="720"/>
        <w:rPr>
          <w:rFonts w:ascii="Times New Roman" w:hAnsi="Times New Roman"/>
          <w:bCs/>
        </w:rPr>
      </w:pPr>
      <w:r w:rsidRPr="00F75860">
        <w:rPr>
          <w:rFonts w:ascii="Times New Roman" w:hAnsi="Times New Roman"/>
          <w:bCs/>
        </w:rPr>
        <w:t>ACCOUNT NAME: BEML LIMITED</w:t>
      </w:r>
    </w:p>
    <w:p w:rsidR="00A50F5E" w:rsidRPr="00F75860" w:rsidRDefault="00A50F5E" w:rsidP="00A50F5E">
      <w:pPr>
        <w:ind w:left="720"/>
        <w:rPr>
          <w:rFonts w:ascii="Times New Roman" w:hAnsi="Times New Roman"/>
          <w:bCs/>
        </w:rPr>
      </w:pPr>
      <w:r w:rsidRPr="00F75860">
        <w:rPr>
          <w:rFonts w:ascii="Times New Roman" w:hAnsi="Times New Roman"/>
          <w:bCs/>
        </w:rPr>
        <w:t>ACCOUNT NO      : 10562407488</w:t>
      </w:r>
    </w:p>
    <w:p w:rsidR="00A50F5E" w:rsidRPr="00F75860" w:rsidRDefault="00A50F5E" w:rsidP="00A50F5E">
      <w:pPr>
        <w:ind w:left="720"/>
        <w:rPr>
          <w:rFonts w:ascii="Times New Roman" w:hAnsi="Times New Roman"/>
          <w:bCs/>
        </w:rPr>
      </w:pPr>
      <w:r w:rsidRPr="00F75860">
        <w:rPr>
          <w:rFonts w:ascii="Times New Roman" w:hAnsi="Times New Roman"/>
          <w:bCs/>
        </w:rPr>
        <w:t>ISFC CODE             : SBIN0003130</w:t>
      </w:r>
    </w:p>
    <w:p w:rsidR="00A50F5E" w:rsidRPr="00F75860" w:rsidRDefault="00A50F5E" w:rsidP="00A50F5E">
      <w:pPr>
        <w:ind w:left="720"/>
        <w:rPr>
          <w:rFonts w:ascii="Times New Roman" w:hAnsi="Times New Roman"/>
          <w:bCs/>
        </w:rPr>
      </w:pPr>
      <w:r w:rsidRPr="00F75860">
        <w:rPr>
          <w:rFonts w:ascii="Times New Roman" w:hAnsi="Times New Roman"/>
          <w:bCs/>
        </w:rPr>
        <w:t>BANK NAME         : STATE BANK OF INDIA, MYSORE, MAIN BRANCH</w:t>
      </w:r>
    </w:p>
    <w:p w:rsidR="00A50F5E" w:rsidRPr="00F75860" w:rsidRDefault="00A50F5E" w:rsidP="00A50F5E">
      <w:pPr>
        <w:ind w:left="720"/>
        <w:rPr>
          <w:rFonts w:ascii="Times New Roman" w:hAnsi="Times New Roman"/>
          <w:bCs/>
        </w:rPr>
      </w:pPr>
      <w:r w:rsidRPr="00F75860">
        <w:rPr>
          <w:rFonts w:ascii="Times New Roman" w:hAnsi="Times New Roman"/>
          <w:bCs/>
        </w:rPr>
        <w:t>SWIFT CODE         : SBININBB170</w:t>
      </w:r>
    </w:p>
    <w:p w:rsidR="00A50F5E" w:rsidRDefault="00A50F5E" w:rsidP="00A50F5E">
      <w:pPr>
        <w:pStyle w:val="ListParagraph"/>
        <w:rPr>
          <w:bCs/>
        </w:rPr>
      </w:pPr>
      <w:r w:rsidRPr="00F75860">
        <w:rPr>
          <w:bCs/>
        </w:rPr>
        <w:t>Where ever EMD is remitted digitally, firm shall indicate remittance details along with pre-qualification document.</w:t>
      </w:r>
    </w:p>
    <w:p w:rsidR="006557D9" w:rsidRDefault="006557D9" w:rsidP="00A50F5E">
      <w:pPr>
        <w:pStyle w:val="ListParagraph"/>
        <w:rPr>
          <w:bCs/>
        </w:rPr>
      </w:pPr>
    </w:p>
    <w:p w:rsidR="006557D9" w:rsidRDefault="006557D9" w:rsidP="00A50F5E">
      <w:pPr>
        <w:pStyle w:val="ListParagraph"/>
        <w:rPr>
          <w:bCs/>
        </w:rPr>
      </w:pPr>
    </w:p>
    <w:p w:rsidR="006557D9" w:rsidRPr="00F75860" w:rsidRDefault="006557D9" w:rsidP="00A50F5E">
      <w:pPr>
        <w:pStyle w:val="ListParagraph"/>
        <w:rPr>
          <w:color w:val="1D1B11"/>
        </w:rPr>
      </w:pPr>
    </w:p>
    <w:p w:rsidR="00A50F5E" w:rsidRPr="00F77AF6" w:rsidRDefault="00A50F5E" w:rsidP="00D57A96">
      <w:pPr>
        <w:widowControl/>
        <w:numPr>
          <w:ilvl w:val="0"/>
          <w:numId w:val="12"/>
        </w:numPr>
        <w:autoSpaceDE/>
        <w:autoSpaceDN/>
        <w:adjustRightInd/>
        <w:jc w:val="both"/>
        <w:rPr>
          <w:rFonts w:ascii="Times New Roman" w:hAnsi="Times New Roman"/>
          <w:bCs/>
        </w:rPr>
      </w:pPr>
      <w:r w:rsidRPr="00F77AF6">
        <w:rPr>
          <w:rFonts w:ascii="Times New Roman" w:hAnsi="Times New Roman"/>
          <w:bCs/>
        </w:rPr>
        <w:t>In case of Firm claiming Exemption for EMD amount under MSME category, (only Micro &amp; Small Enterprises are eligible for exemption)</w:t>
      </w:r>
      <w:r w:rsidRPr="00F77AF6">
        <w:rPr>
          <w:rFonts w:ascii="Times New Roman" w:hAnsi="Times New Roman"/>
          <w:color w:val="000000"/>
        </w:rPr>
        <w:t xml:space="preserve"> NSIC / MSME certificate </w:t>
      </w:r>
      <w:r w:rsidRPr="00F77AF6">
        <w:rPr>
          <w:rFonts w:ascii="Times New Roman" w:hAnsi="Times New Roman"/>
          <w:bCs/>
        </w:rPr>
        <w:t>should be submitted</w:t>
      </w:r>
      <w:r w:rsidRPr="00F77AF6">
        <w:rPr>
          <w:rFonts w:ascii="Times New Roman" w:hAnsi="Times New Roman"/>
          <w:color w:val="000000"/>
        </w:rPr>
        <w:t xml:space="preserve"> in a sealed cover super scribing the bid reference &amp; closing date, so as to reach BEML, Mysore, before the bid closing date.</w:t>
      </w:r>
    </w:p>
    <w:p w:rsidR="00A50F5E" w:rsidRPr="00852FD6" w:rsidRDefault="00A50F5E" w:rsidP="00A50F5E">
      <w:pPr>
        <w:rPr>
          <w:rFonts w:ascii="Bookman Old Style" w:hAnsi="Bookman Old Style"/>
          <w:sz w:val="22"/>
          <w:szCs w:val="22"/>
          <w:lang w:val="en-IN"/>
        </w:rPr>
      </w:pPr>
      <w:r w:rsidRPr="00F77AF6">
        <w:rPr>
          <w:rFonts w:ascii="Bookman Old Style" w:hAnsi="Bookman Old Style"/>
          <w:b/>
          <w:sz w:val="22"/>
          <w:szCs w:val="22"/>
          <w:u w:val="single"/>
          <w:lang w:val="en-IN"/>
        </w:rPr>
        <w:t>General Instructions with regard to EMD</w:t>
      </w:r>
      <w:r w:rsidRPr="00852FD6">
        <w:rPr>
          <w:rFonts w:ascii="Bookman Old Style" w:hAnsi="Bookman Old Style"/>
          <w:sz w:val="22"/>
          <w:szCs w:val="22"/>
          <w:lang w:val="en-IN"/>
        </w:rPr>
        <w:t>:</w:t>
      </w:r>
    </w:p>
    <w:p w:rsidR="00A50F5E" w:rsidRPr="00852FD6" w:rsidRDefault="00A50F5E" w:rsidP="00A50F5E">
      <w:pPr>
        <w:rPr>
          <w:rFonts w:ascii="Bookman Old Style" w:hAnsi="Bookman Old Style"/>
          <w:sz w:val="22"/>
          <w:szCs w:val="22"/>
          <w:lang w:val="en-IN"/>
        </w:rPr>
      </w:pP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Quotation submitted online without submission of EMD/EMD Exemption Certificate with due date and time will not be considered.</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submitted in any other form will not be accepted and the offer is liable to be rejected.</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 xml:space="preserve">EMD lesser than Rs. </w:t>
      </w:r>
      <w:r w:rsidR="00953D04">
        <w:rPr>
          <w:rFonts w:ascii="Times New Roman" w:hAnsi="Times New Roman"/>
          <w:color w:val="000000"/>
        </w:rPr>
        <w:t>41000.00</w:t>
      </w:r>
      <w:r w:rsidR="00137CD5">
        <w:rPr>
          <w:rFonts w:ascii="Times New Roman" w:hAnsi="Times New Roman"/>
          <w:color w:val="000000"/>
        </w:rPr>
        <w:t xml:space="preserve"> </w:t>
      </w:r>
      <w:r w:rsidRPr="00852FD6">
        <w:rPr>
          <w:rFonts w:ascii="Bookman Old Style" w:hAnsi="Bookman Old Style"/>
          <w:sz w:val="22"/>
          <w:szCs w:val="22"/>
          <w:lang w:val="en-IN"/>
        </w:rPr>
        <w:t>will not be accepted and the quotation is liable to be rejected.</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of technically disqualified bidder’s will be returned. EMD of successful bidder will be released after supply and installation.</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does not carry any interest on return.</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will be forfeited if any firm withdraws the tender submitted or refuses to execute the order for reasons whatsoever.</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sz w:val="22"/>
          <w:szCs w:val="22"/>
          <w:lang w:val="en-IN"/>
        </w:rPr>
      </w:pPr>
      <w:r w:rsidRPr="00852FD6">
        <w:rPr>
          <w:rFonts w:ascii="Bookman Old Style" w:hAnsi="Bookman Old Style"/>
          <w:sz w:val="22"/>
          <w:szCs w:val="22"/>
          <w:lang w:val="en-IN"/>
        </w:rPr>
        <w:t>EMD in the form of online payment is to be made before the bid closing date and time. EMD in the form of DD / Banker’s Cheque or NSIC certificate, MSME Certificate (firms claiming EMD exemption) etc to be submitted through courier/post in a sealed cover, super scribing the bid number and closing date, address etc. before the bid closing date. Failure to do so will result in rejection of the bid.</w:t>
      </w:r>
    </w:p>
    <w:p w:rsidR="00A50F5E" w:rsidRPr="00852FD6" w:rsidRDefault="00A50F5E" w:rsidP="00D57A96">
      <w:pPr>
        <w:pStyle w:val="BodyText"/>
        <w:widowControl/>
        <w:numPr>
          <w:ilvl w:val="0"/>
          <w:numId w:val="13"/>
        </w:numPr>
        <w:autoSpaceDE/>
        <w:autoSpaceDN/>
        <w:adjustRightInd/>
        <w:ind w:right="545"/>
        <w:jc w:val="both"/>
        <w:rPr>
          <w:rFonts w:ascii="Bookman Old Style" w:hAnsi="Bookman Old Style"/>
          <w:b/>
          <w:sz w:val="22"/>
          <w:szCs w:val="22"/>
          <w:lang w:val="en-IN"/>
        </w:rPr>
      </w:pPr>
      <w:r w:rsidRPr="00852FD6">
        <w:rPr>
          <w:rFonts w:ascii="Bookman Old Style" w:hAnsi="Bookman Old Style"/>
          <w:sz w:val="22"/>
          <w:szCs w:val="22"/>
          <w:lang w:val="en-IN"/>
        </w:rPr>
        <w:t>Tender shall be opened on closing date.</w:t>
      </w:r>
    </w:p>
    <w:p w:rsidR="00A50F5E" w:rsidRPr="00852FD6" w:rsidRDefault="00A50F5E" w:rsidP="00A50F5E">
      <w:pPr>
        <w:ind w:left="810"/>
        <w:jc w:val="both"/>
        <w:rPr>
          <w:rFonts w:ascii="Bookman Old Style" w:hAnsi="Bookman Old Style"/>
          <w:sz w:val="22"/>
          <w:szCs w:val="22"/>
          <w:lang w:val="en-IN"/>
        </w:rPr>
      </w:pPr>
      <w:r w:rsidRPr="00852FD6">
        <w:rPr>
          <w:rFonts w:ascii="Bookman Old Style" w:hAnsi="Bookman Old Style"/>
          <w:sz w:val="22"/>
          <w:szCs w:val="22"/>
          <w:lang w:val="en-IN"/>
        </w:rPr>
        <w:t>No responsibility will be taken for postal delays or non-delivery/non receipt of EMD/ EMD exemption certificate.</w:t>
      </w:r>
    </w:p>
    <w:p w:rsidR="00A50F5E" w:rsidRPr="00B67C40" w:rsidRDefault="00A50F5E" w:rsidP="00A50F5E">
      <w:pPr>
        <w:ind w:left="810"/>
        <w:jc w:val="both"/>
        <w:rPr>
          <w:rFonts w:ascii="Bookman Old Style" w:hAnsi="Bookman Old Style"/>
          <w:color w:val="FF0000"/>
          <w:sz w:val="22"/>
          <w:szCs w:val="22"/>
          <w:lang w:val="en-IN"/>
        </w:rPr>
      </w:pPr>
    </w:p>
    <w:p w:rsidR="00A50F5E" w:rsidRPr="00F77AF6" w:rsidRDefault="00A50F5E" w:rsidP="00D57A96">
      <w:pPr>
        <w:pStyle w:val="NoSpacing"/>
        <w:numPr>
          <w:ilvl w:val="0"/>
          <w:numId w:val="9"/>
        </w:numPr>
        <w:jc w:val="both"/>
        <w:rPr>
          <w:rFonts w:ascii="Times New Roman" w:hAnsi="Times New Roman"/>
          <w:b/>
        </w:rPr>
      </w:pPr>
      <w:r w:rsidRPr="00F77AF6">
        <w:rPr>
          <w:rFonts w:ascii="Times New Roman" w:hAnsi="Times New Roman"/>
          <w:b/>
        </w:rPr>
        <w:t>Submission of Technical Bid:</w:t>
      </w:r>
    </w:p>
    <w:p w:rsidR="00A50F5E" w:rsidRPr="00F75860" w:rsidRDefault="00A50F5E" w:rsidP="00D57A96">
      <w:pPr>
        <w:pStyle w:val="NoSpacing"/>
        <w:numPr>
          <w:ilvl w:val="1"/>
          <w:numId w:val="9"/>
        </w:numPr>
        <w:ind w:left="900" w:hanging="270"/>
        <w:jc w:val="both"/>
        <w:rPr>
          <w:rFonts w:ascii="Times New Roman" w:hAnsi="Times New Roman"/>
        </w:rPr>
      </w:pPr>
      <w:r w:rsidRPr="00F75860">
        <w:rPr>
          <w:rFonts w:ascii="Times New Roman" w:hAnsi="Times New Roman"/>
        </w:rPr>
        <w:t>Please upload all the Documents pertaining to</w:t>
      </w:r>
      <w:r w:rsidRPr="00F75860">
        <w:rPr>
          <w:rFonts w:ascii="Times New Roman" w:hAnsi="Times New Roman"/>
          <w:bCs/>
        </w:rPr>
        <w:t>,</w:t>
      </w:r>
      <w:r w:rsidRPr="00F75860">
        <w:rPr>
          <w:rFonts w:ascii="Times New Roman" w:hAnsi="Times New Roman"/>
        </w:rPr>
        <w:t xml:space="preserve"> Technical bid documents in the Collaboration Folder in the system and ensure that </w:t>
      </w:r>
      <w:r w:rsidRPr="00F75860">
        <w:rPr>
          <w:rFonts w:ascii="Times New Roman" w:hAnsi="Times New Roman"/>
          <w:b/>
          <w:u w:val="single"/>
        </w:rPr>
        <w:t>no price details</w:t>
      </w:r>
      <w:r w:rsidRPr="00F75860">
        <w:rPr>
          <w:rFonts w:ascii="Times New Roman" w:hAnsi="Times New Roman"/>
        </w:rPr>
        <w:t xml:space="preserve"> are mentioned in any of the documents uploaded as part of the Technical Bid.</w:t>
      </w:r>
    </w:p>
    <w:p w:rsidR="00A50F5E" w:rsidRPr="00F75860" w:rsidRDefault="00A50F5E" w:rsidP="00A50F5E">
      <w:pPr>
        <w:pStyle w:val="NoSpacing"/>
        <w:ind w:left="900" w:hanging="270"/>
        <w:jc w:val="both"/>
        <w:rPr>
          <w:rFonts w:ascii="Times New Roman" w:hAnsi="Times New Roman"/>
        </w:rPr>
      </w:pPr>
    </w:p>
    <w:p w:rsidR="00A50F5E" w:rsidRPr="00F75860" w:rsidRDefault="00A50F5E" w:rsidP="00D57A96">
      <w:pPr>
        <w:pStyle w:val="NoSpacing"/>
        <w:numPr>
          <w:ilvl w:val="1"/>
          <w:numId w:val="9"/>
        </w:numPr>
        <w:ind w:left="900" w:hanging="270"/>
        <w:jc w:val="both"/>
        <w:rPr>
          <w:rFonts w:ascii="Times New Roman" w:hAnsi="Times New Roman"/>
          <w:bCs/>
        </w:rPr>
      </w:pPr>
      <w:r w:rsidRPr="00F75860">
        <w:rPr>
          <w:rFonts w:ascii="Times New Roman" w:hAnsi="Times New Roman"/>
          <w:b/>
        </w:rPr>
        <w:t>Corrigendum</w:t>
      </w:r>
      <w:r w:rsidRPr="00F75860">
        <w:rPr>
          <w:rFonts w:ascii="Times New Roman" w:hAnsi="Times New Roman"/>
        </w:rPr>
        <w:t xml:space="preserve"> regarding the tender if any will be published in BEML web site only before the tender closing date. Bidders to make note of the above and check the website before tender closing date / time to have the latest communication / update.</w:t>
      </w:r>
    </w:p>
    <w:p w:rsidR="00A50F5E" w:rsidRPr="00F75860" w:rsidRDefault="00A50F5E" w:rsidP="00A50F5E">
      <w:pPr>
        <w:pStyle w:val="NoSpacing"/>
        <w:ind w:left="900" w:hanging="270"/>
        <w:jc w:val="both"/>
        <w:rPr>
          <w:rFonts w:ascii="Times New Roman" w:hAnsi="Times New Roman"/>
          <w:bCs/>
        </w:rPr>
      </w:pPr>
    </w:p>
    <w:p w:rsidR="00A50F5E" w:rsidRDefault="00A50F5E" w:rsidP="00D57A96">
      <w:pPr>
        <w:pStyle w:val="NoSpacing"/>
        <w:numPr>
          <w:ilvl w:val="1"/>
          <w:numId w:val="9"/>
        </w:numPr>
        <w:ind w:left="900" w:hanging="270"/>
        <w:jc w:val="both"/>
        <w:rPr>
          <w:rFonts w:ascii="Times New Roman" w:hAnsi="Times New Roman"/>
        </w:rPr>
      </w:pPr>
      <w:r w:rsidRPr="00F75860">
        <w:rPr>
          <w:rFonts w:ascii="Times New Roman" w:hAnsi="Times New Roman"/>
          <w:bCs/>
        </w:rPr>
        <w:t>Documents as indicated in the, Technical Bid and NIT acceptance letter are to be uploaded in Collaboration Folder on SRM Platform</w:t>
      </w:r>
      <w:r w:rsidRPr="00F75860">
        <w:rPr>
          <w:rFonts w:ascii="Times New Roman" w:hAnsi="Times New Roman"/>
        </w:rPr>
        <w:t xml:space="preserve">. (Commercial bids of the bidder will be opened only if all the </w:t>
      </w:r>
      <w:r w:rsidRPr="00F75860">
        <w:rPr>
          <w:rFonts w:ascii="Times New Roman" w:hAnsi="Times New Roman"/>
          <w:bCs/>
        </w:rPr>
        <w:t>Mandatory Qualification Criteria</w:t>
      </w:r>
      <w:r w:rsidRPr="00F75860">
        <w:rPr>
          <w:rFonts w:ascii="Times New Roman" w:hAnsi="Times New Roman"/>
        </w:rPr>
        <w:t xml:space="preserve"> are fulfilled and qualified through technical evaluation. Hence the bidders are advised to ensure upload of all the required documents carefully.)</w:t>
      </w:r>
    </w:p>
    <w:p w:rsidR="00A50F5E" w:rsidRDefault="00A50F5E" w:rsidP="00A50F5E">
      <w:pPr>
        <w:pStyle w:val="ListParagraph"/>
      </w:pPr>
    </w:p>
    <w:p w:rsidR="00A50F5E" w:rsidRPr="005762E3" w:rsidRDefault="00A50F5E" w:rsidP="00D57A96">
      <w:pPr>
        <w:pStyle w:val="NoSpacing"/>
        <w:numPr>
          <w:ilvl w:val="1"/>
          <w:numId w:val="9"/>
        </w:numPr>
        <w:ind w:left="900" w:hanging="270"/>
        <w:jc w:val="both"/>
        <w:rPr>
          <w:rFonts w:ascii="Times New Roman" w:hAnsi="Times New Roman"/>
        </w:rPr>
      </w:pPr>
      <w:r w:rsidRPr="005762E3">
        <w:rPr>
          <w:rFonts w:ascii="Times New Roman" w:hAnsi="Times New Roman"/>
          <w:bCs/>
        </w:rPr>
        <w:t>EMD/MSME/NSIC Certificate   as per Pre-qualification Criteria should be submitted by post - addressed to DGM-Materials, BEML Limited, Belavadi Post, Truck Division, Mysore, 570018 before the closing date superscribing our Tender Number.  Technical Bids will be opened for the bidders who have qualified in pre-qualification criteria. Documents as indicated in the Mandatory Qualification Criteria, Technical Bid &amp; and NIT acceptance letter are to be uploaded in Collaboration Folder on SRM Platform</w:t>
      </w:r>
      <w:r w:rsidRPr="005762E3">
        <w:rPr>
          <w:rFonts w:ascii="Times New Roman" w:hAnsi="Times New Roman"/>
        </w:rPr>
        <w:t xml:space="preserve">. (Commercial bids of the bidder will be opened only if all the </w:t>
      </w:r>
      <w:r w:rsidRPr="005762E3">
        <w:rPr>
          <w:rFonts w:ascii="Times New Roman" w:hAnsi="Times New Roman"/>
          <w:bCs/>
        </w:rPr>
        <w:t>Mandatory Qualification Criteria</w:t>
      </w:r>
      <w:r w:rsidRPr="005762E3">
        <w:rPr>
          <w:rFonts w:ascii="Times New Roman" w:hAnsi="Times New Roman"/>
        </w:rPr>
        <w:t xml:space="preserve"> and technical requirements are fulfilled and qualified through technical evaluation. Hence the bidders are advised to ensure uploading of all the required documents carefully.)</w:t>
      </w:r>
    </w:p>
    <w:p w:rsidR="00A50F5E" w:rsidRPr="00F75860" w:rsidRDefault="00A50F5E" w:rsidP="00A50F5E">
      <w:pPr>
        <w:pStyle w:val="NoSpacing"/>
        <w:ind w:left="900" w:hanging="270"/>
        <w:jc w:val="both"/>
        <w:rPr>
          <w:rFonts w:ascii="Times New Roman" w:hAnsi="Times New Roman"/>
        </w:rPr>
      </w:pPr>
    </w:p>
    <w:p w:rsidR="00A50F5E" w:rsidRPr="00181113" w:rsidRDefault="00A50F5E" w:rsidP="00D57A96">
      <w:pPr>
        <w:pStyle w:val="NoSpacing"/>
        <w:numPr>
          <w:ilvl w:val="1"/>
          <w:numId w:val="9"/>
        </w:numPr>
        <w:ind w:left="900" w:hanging="270"/>
        <w:jc w:val="both"/>
        <w:rPr>
          <w:rFonts w:ascii="Times New Roman" w:hAnsi="Times New Roman"/>
        </w:rPr>
      </w:pPr>
      <w:r w:rsidRPr="00F75860">
        <w:rPr>
          <w:rFonts w:ascii="Times New Roman" w:hAnsi="Times New Roman"/>
        </w:rPr>
        <w:t xml:space="preserve">The tender documents will be considered at the </w:t>
      </w:r>
      <w:r w:rsidRPr="00F75860">
        <w:rPr>
          <w:rFonts w:ascii="Times New Roman" w:hAnsi="Times New Roman"/>
          <w:bCs/>
        </w:rPr>
        <w:t>sole</w:t>
      </w:r>
      <w:r w:rsidRPr="00F75860">
        <w:rPr>
          <w:rFonts w:ascii="Times New Roman" w:hAnsi="Times New Roman"/>
        </w:rPr>
        <w:t xml:space="preserve"> discretion of M/s BEML LIMITED, whose decision in the matter will be </w:t>
      </w:r>
      <w:r w:rsidRPr="00F75860">
        <w:rPr>
          <w:rFonts w:ascii="Times New Roman" w:hAnsi="Times New Roman"/>
          <w:bCs/>
        </w:rPr>
        <w:t>Final &amp; Binding</w:t>
      </w:r>
    </w:p>
    <w:p w:rsidR="00A50F5E" w:rsidRDefault="00A50F5E" w:rsidP="00A50F5E">
      <w:pPr>
        <w:pStyle w:val="NoSpacing"/>
        <w:ind w:left="900"/>
        <w:jc w:val="both"/>
        <w:rPr>
          <w:rFonts w:ascii="Times New Roman" w:hAnsi="Times New Roman"/>
        </w:rPr>
      </w:pPr>
    </w:p>
    <w:p w:rsidR="0064096A" w:rsidRPr="00A10971" w:rsidRDefault="0064096A" w:rsidP="00A50F5E">
      <w:pPr>
        <w:pStyle w:val="NoSpacing"/>
        <w:ind w:left="900"/>
        <w:jc w:val="both"/>
        <w:rPr>
          <w:rFonts w:ascii="Times New Roman" w:hAnsi="Times New Roman"/>
        </w:rPr>
      </w:pPr>
    </w:p>
    <w:p w:rsidR="00A50F5E" w:rsidRPr="00F77AF6" w:rsidRDefault="00A50F5E" w:rsidP="00D57A96">
      <w:pPr>
        <w:numPr>
          <w:ilvl w:val="0"/>
          <w:numId w:val="9"/>
        </w:numPr>
        <w:jc w:val="both"/>
        <w:rPr>
          <w:b/>
        </w:rPr>
      </w:pPr>
      <w:r w:rsidRPr="00F77AF6">
        <w:rPr>
          <w:b/>
          <w:u w:val="single"/>
        </w:rPr>
        <w:t>Digital Signature</w:t>
      </w:r>
      <w:r w:rsidR="00F77AF6" w:rsidRPr="00F77AF6">
        <w:rPr>
          <w:b/>
          <w:u w:val="single"/>
        </w:rPr>
        <w:t>:</w:t>
      </w:r>
    </w:p>
    <w:p w:rsidR="00A50F5E" w:rsidRPr="00852FD6" w:rsidRDefault="00A50F5E" w:rsidP="00A50F5E">
      <w:pPr>
        <w:ind w:firstLine="360"/>
        <w:jc w:val="both"/>
        <w:rPr>
          <w:rFonts w:ascii="Bookman Old Style" w:hAnsi="Bookman Old Style"/>
          <w:sz w:val="22"/>
          <w:szCs w:val="22"/>
          <w:lang w:val="en-IN"/>
        </w:rPr>
      </w:pPr>
      <w:r w:rsidRPr="00852FD6">
        <w:rPr>
          <w:rFonts w:ascii="Bookman Old Style" w:hAnsi="Bookman Old Style"/>
          <w:sz w:val="22"/>
          <w:szCs w:val="22"/>
          <w:lang w:val="en-IN"/>
        </w:rPr>
        <w:t xml:space="preserve">Please note that as per the directives from Ministry of Defence, Class 3 Digital Signature is mandatory for submission of bid on BEML e-Procurement system. System will not accept Class 1 or Class 2 Digital Signatures. Please note that activation of the Digital Signature Token in our system happens after 12.00 midnight from the Start Date of the validity, i.e. the next date after the Start Date of the validity. Hence in case you are getting a new Class 3 Digital Signature Token or arranging renewal of the existing Class 3 Digital Signature Token, it is advisable to get the same at least two days before the due-date of the tender. In case of any queries on Digital Signature or submission of bid in the system, please contact BEML SRM Team on 080-22963269, 080-22963141 or e-mail to </w:t>
      </w:r>
      <w:hyperlink r:id="rId12" w:history="1">
        <w:r w:rsidRPr="00852FD6">
          <w:rPr>
            <w:rFonts w:ascii="Bookman Old Style" w:hAnsi="Bookman Old Style"/>
            <w:sz w:val="22"/>
            <w:szCs w:val="22"/>
            <w:lang w:val="en-IN"/>
          </w:rPr>
          <w:t>admin.srm@beml.co.in</w:t>
        </w:r>
      </w:hyperlink>
      <w:r w:rsidRPr="00852FD6">
        <w:rPr>
          <w:rFonts w:ascii="Bookman Old Style" w:hAnsi="Bookman Old Style"/>
          <w:sz w:val="22"/>
          <w:szCs w:val="22"/>
          <w:lang w:val="en-IN"/>
        </w:rPr>
        <w:t>.</w:t>
      </w:r>
    </w:p>
    <w:p w:rsidR="00A50F5E" w:rsidRDefault="00A50F5E" w:rsidP="00A50F5E">
      <w:pPr>
        <w:ind w:firstLine="360"/>
        <w:jc w:val="both"/>
        <w:rPr>
          <w:rFonts w:ascii="Bookman Old Style" w:hAnsi="Bookman Old Style"/>
          <w:color w:val="FF0000"/>
          <w:sz w:val="22"/>
          <w:szCs w:val="22"/>
          <w:lang w:val="en-IN"/>
        </w:rPr>
      </w:pPr>
    </w:p>
    <w:p w:rsidR="00A50F5E" w:rsidRPr="00667FEA" w:rsidRDefault="00A50F5E" w:rsidP="00A50F5E">
      <w:pPr>
        <w:pStyle w:val="NoSpacing"/>
        <w:jc w:val="both"/>
        <w:rPr>
          <w:rFonts w:ascii="Times New Roman" w:hAnsi="Times New Roman"/>
          <w:color w:val="FF0000"/>
        </w:rPr>
      </w:pPr>
    </w:p>
    <w:p w:rsidR="00A50F5E" w:rsidRPr="00F75860" w:rsidRDefault="00A50F5E" w:rsidP="00D57A96">
      <w:pPr>
        <w:pStyle w:val="NoSpacing"/>
        <w:numPr>
          <w:ilvl w:val="0"/>
          <w:numId w:val="9"/>
        </w:numPr>
        <w:ind w:left="630" w:hanging="270"/>
        <w:jc w:val="both"/>
        <w:rPr>
          <w:rFonts w:ascii="Times New Roman" w:hAnsi="Times New Roman"/>
          <w:b/>
        </w:rPr>
      </w:pPr>
      <w:r w:rsidRPr="00F75860">
        <w:rPr>
          <w:rFonts w:ascii="Times New Roman" w:hAnsi="Times New Roman"/>
          <w:b/>
        </w:rPr>
        <w:t>Submission of Commercial Bid:</w:t>
      </w:r>
    </w:p>
    <w:p w:rsidR="00A50F5E" w:rsidRPr="00F75860" w:rsidRDefault="00A50F5E" w:rsidP="00D57A96">
      <w:pPr>
        <w:pStyle w:val="NoSpacing"/>
        <w:numPr>
          <w:ilvl w:val="1"/>
          <w:numId w:val="9"/>
        </w:numPr>
        <w:ind w:left="990"/>
        <w:jc w:val="both"/>
        <w:rPr>
          <w:rFonts w:ascii="Times New Roman" w:hAnsi="Times New Roman"/>
        </w:rPr>
      </w:pPr>
      <w:r w:rsidRPr="00F75860">
        <w:rPr>
          <w:rFonts w:ascii="Times New Roman" w:hAnsi="Times New Roman"/>
        </w:rPr>
        <w:t xml:space="preserve">Please quote the price details in </w:t>
      </w:r>
      <w:r w:rsidRPr="00F75860">
        <w:rPr>
          <w:rFonts w:ascii="Times New Roman" w:hAnsi="Times New Roman"/>
          <w:b/>
        </w:rPr>
        <w:t>‘Item Data’</w:t>
      </w:r>
      <w:r w:rsidRPr="00F75860">
        <w:rPr>
          <w:rFonts w:ascii="Times New Roman" w:hAnsi="Times New Roman"/>
        </w:rPr>
        <w:t xml:space="preserve"> in SRM system only provided in item data. Any break up details/additional data, if firm wants to   submit, the same may be uploaded in “</w:t>
      </w:r>
      <w:r w:rsidRPr="00F75860">
        <w:rPr>
          <w:rFonts w:ascii="Times New Roman" w:hAnsi="Times New Roman"/>
          <w:b/>
        </w:rPr>
        <w:t>my note</w:t>
      </w:r>
      <w:r w:rsidRPr="00F75860">
        <w:rPr>
          <w:rFonts w:ascii="Times New Roman" w:hAnsi="Times New Roman"/>
        </w:rPr>
        <w:t>”.</w:t>
      </w:r>
    </w:p>
    <w:p w:rsidR="00A50F5E" w:rsidRPr="00F75860" w:rsidRDefault="00A50F5E" w:rsidP="00D57A96">
      <w:pPr>
        <w:pStyle w:val="NoSpacing"/>
        <w:numPr>
          <w:ilvl w:val="1"/>
          <w:numId w:val="9"/>
        </w:numPr>
        <w:ind w:left="990"/>
        <w:jc w:val="both"/>
        <w:rPr>
          <w:rFonts w:ascii="Times New Roman" w:hAnsi="Times New Roman"/>
        </w:rPr>
      </w:pPr>
      <w:r w:rsidRPr="00F75860">
        <w:rPr>
          <w:rFonts w:ascii="Times New Roman" w:hAnsi="Times New Roman"/>
        </w:rPr>
        <w:t xml:space="preserve">Technical Bids of the bidders will be opened first on the specified date and time. For only bidders who have fulfilled pre-qualification criteria. will be opened.  Commercial Bids of the technically accepted bidders only will be opened subsequently on completion of the technical evaluation.   </w:t>
      </w:r>
    </w:p>
    <w:p w:rsidR="00A50F5E" w:rsidRPr="00F75860" w:rsidRDefault="00A50F5E" w:rsidP="00D57A96">
      <w:pPr>
        <w:pStyle w:val="NoSpacing"/>
        <w:numPr>
          <w:ilvl w:val="1"/>
          <w:numId w:val="9"/>
        </w:numPr>
        <w:ind w:left="990"/>
        <w:jc w:val="both"/>
        <w:rPr>
          <w:rFonts w:ascii="Times New Roman" w:hAnsi="Times New Roman"/>
        </w:rPr>
      </w:pPr>
      <w:r w:rsidRPr="00F75860">
        <w:rPr>
          <w:rFonts w:ascii="Times New Roman" w:hAnsi="Times New Roman"/>
          <w:bCs/>
        </w:rPr>
        <w:t xml:space="preserve">Before submitting the quote, the bidder may visit the work place / site to know the scope of work. Prior appointment may please be obtained from the office of </w:t>
      </w:r>
      <w:r>
        <w:rPr>
          <w:rFonts w:ascii="Times New Roman" w:hAnsi="Times New Roman"/>
          <w:bCs/>
        </w:rPr>
        <w:t>the AGM</w:t>
      </w:r>
      <w:r w:rsidRPr="00F75860">
        <w:rPr>
          <w:rFonts w:ascii="Times New Roman" w:hAnsi="Times New Roman"/>
        </w:rPr>
        <w:t xml:space="preserve"> – Civil Maintenance dept., Contact No. 0821-2400211/2400375</w:t>
      </w:r>
    </w:p>
    <w:p w:rsidR="00A50F5E" w:rsidRPr="00F75860" w:rsidRDefault="00A50F5E" w:rsidP="00D57A96">
      <w:pPr>
        <w:pStyle w:val="NoSpacing"/>
        <w:numPr>
          <w:ilvl w:val="1"/>
          <w:numId w:val="9"/>
        </w:numPr>
        <w:ind w:left="990"/>
        <w:jc w:val="both"/>
        <w:rPr>
          <w:rFonts w:ascii="Times New Roman" w:hAnsi="Times New Roman"/>
        </w:rPr>
      </w:pPr>
      <w:r w:rsidRPr="00F75860">
        <w:rPr>
          <w:rFonts w:ascii="Times New Roman" w:hAnsi="Times New Roman"/>
        </w:rPr>
        <w:t>The offers should be only on SRM platform. (Quotations sent by Fax / Email / Quotations on letter heads will not be entertained)</w:t>
      </w:r>
    </w:p>
    <w:p w:rsidR="00A50F5E" w:rsidRPr="00F75860" w:rsidRDefault="00A50F5E" w:rsidP="00A50F5E">
      <w:pPr>
        <w:pStyle w:val="NoSpacing"/>
        <w:ind w:left="990"/>
        <w:jc w:val="both"/>
        <w:rPr>
          <w:rFonts w:ascii="Times New Roman" w:hAnsi="Times New Roman"/>
        </w:rPr>
      </w:pPr>
    </w:p>
    <w:p w:rsidR="00A50F5E" w:rsidRDefault="00A50F5E" w:rsidP="00D57A96">
      <w:pPr>
        <w:pStyle w:val="NoSpacing"/>
        <w:numPr>
          <w:ilvl w:val="0"/>
          <w:numId w:val="9"/>
        </w:numPr>
        <w:jc w:val="both"/>
        <w:rPr>
          <w:rFonts w:ascii="Times New Roman" w:hAnsi="Times New Roman"/>
        </w:rPr>
      </w:pPr>
      <w:r w:rsidRPr="00F75860">
        <w:rPr>
          <w:rFonts w:ascii="Times New Roman" w:hAnsi="Times New Roman"/>
        </w:rPr>
        <w:t xml:space="preserve">This </w:t>
      </w:r>
      <w:r w:rsidRPr="00F75860">
        <w:rPr>
          <w:rFonts w:ascii="Times New Roman" w:hAnsi="Times New Roman"/>
          <w:u w:val="single"/>
        </w:rPr>
        <w:t>Letter + Tender document + Corrigendum if any</w:t>
      </w:r>
      <w:r w:rsidRPr="00F75860">
        <w:rPr>
          <w:rFonts w:ascii="Times New Roman" w:hAnsi="Times New Roman"/>
        </w:rPr>
        <w:t>, will be part of the contract.</w:t>
      </w:r>
    </w:p>
    <w:p w:rsidR="00A50F5E" w:rsidRDefault="00A50F5E" w:rsidP="00A50F5E">
      <w:pPr>
        <w:pStyle w:val="NoSpacing"/>
        <w:jc w:val="both"/>
        <w:rPr>
          <w:rFonts w:ascii="Times New Roman" w:hAnsi="Times New Roman"/>
        </w:rPr>
      </w:pPr>
    </w:p>
    <w:p w:rsidR="00A50F5E" w:rsidRPr="00F75860" w:rsidRDefault="00A50F5E" w:rsidP="00A50F5E">
      <w:pPr>
        <w:pStyle w:val="NoSpacing"/>
        <w:ind w:left="360"/>
        <w:jc w:val="both"/>
        <w:rPr>
          <w:rFonts w:ascii="Times New Roman" w:hAnsi="Times New Roman"/>
        </w:rPr>
      </w:pPr>
    </w:p>
    <w:p w:rsidR="00A50F5E" w:rsidRDefault="00A50F5E" w:rsidP="00D57A96">
      <w:pPr>
        <w:pStyle w:val="NoSpacing"/>
        <w:numPr>
          <w:ilvl w:val="0"/>
          <w:numId w:val="9"/>
        </w:numPr>
        <w:jc w:val="both"/>
        <w:rPr>
          <w:rFonts w:ascii="Times New Roman" w:hAnsi="Times New Roman"/>
        </w:rPr>
      </w:pPr>
      <w:r w:rsidRPr="00F75860">
        <w:rPr>
          <w:rFonts w:ascii="Times New Roman" w:hAnsi="Times New Roman"/>
          <w:noProof/>
          <w:lang w:bidi="hi-IN"/>
        </w:rPr>
        <w:t xml:space="preserve">Please note that your bid should be submitted in our SRM e-Procurement system only. You should be having a valid Class-III Digital Signature Certificate with encription </w:t>
      </w:r>
      <w:r>
        <w:rPr>
          <w:rFonts w:ascii="Times New Roman" w:hAnsi="Times New Roman"/>
          <w:noProof/>
          <w:lang w:bidi="hi-IN"/>
        </w:rPr>
        <w:t xml:space="preserve">&amp; decryption </w:t>
      </w:r>
      <w:r w:rsidRPr="00F75860">
        <w:rPr>
          <w:rFonts w:ascii="Times New Roman" w:hAnsi="Times New Roman"/>
          <w:noProof/>
          <w:lang w:bidi="hi-IN"/>
        </w:rPr>
        <w:t xml:space="preserve"> issued by authorized Certifying Authority to submit your bid in our SRM e-Procurement system. </w:t>
      </w:r>
      <w:r w:rsidRPr="00F75860">
        <w:rPr>
          <w:rFonts w:ascii="Times New Roman" w:hAnsi="Times New Roman"/>
        </w:rPr>
        <w:t xml:space="preserve">For any technical issues / assistance in submitting the tender in SRM platform, the firm may contact SRM Team with the following details: </w:t>
      </w:r>
    </w:p>
    <w:p w:rsidR="00A50F5E" w:rsidRPr="00F75860" w:rsidRDefault="00A50F5E" w:rsidP="00A50F5E">
      <w:pPr>
        <w:pStyle w:val="NoSpacing"/>
        <w:spacing w:before="240" w:line="276" w:lineRule="auto"/>
        <w:ind w:left="720"/>
        <w:rPr>
          <w:rFonts w:ascii="Times New Roman" w:hAnsi="Times New Roman"/>
        </w:rPr>
      </w:pPr>
      <w:r w:rsidRPr="00F75860">
        <w:rPr>
          <w:rFonts w:ascii="Times New Roman" w:hAnsi="Times New Roman"/>
        </w:rPr>
        <w:t xml:space="preserve">SRM Team (Mr. Krishnamohan, </w:t>
      </w:r>
      <w:r>
        <w:rPr>
          <w:rFonts w:ascii="Times New Roman" w:hAnsi="Times New Roman"/>
        </w:rPr>
        <w:t>AGM</w:t>
      </w:r>
      <w:r w:rsidRPr="00F75860">
        <w:rPr>
          <w:rFonts w:ascii="Times New Roman" w:hAnsi="Times New Roman"/>
        </w:rPr>
        <w:t xml:space="preserve">;  &amp; Smt. Anitha, </w:t>
      </w:r>
      <w:r>
        <w:rPr>
          <w:rFonts w:ascii="Times New Roman" w:hAnsi="Times New Roman"/>
        </w:rPr>
        <w:t>AGM</w:t>
      </w:r>
      <w:r w:rsidRPr="00F75860">
        <w:rPr>
          <w:rFonts w:ascii="Times New Roman" w:hAnsi="Times New Roman"/>
        </w:rPr>
        <w:t>)</w:t>
      </w:r>
      <w:r w:rsidRPr="00F75860">
        <w:rPr>
          <w:rFonts w:ascii="Times New Roman" w:hAnsi="Times New Roman"/>
        </w:rPr>
        <w:br/>
        <w:t>CIO Office, BEML Soudha, BEML Limited</w:t>
      </w:r>
      <w:r w:rsidRPr="00F75860">
        <w:rPr>
          <w:rFonts w:ascii="Times New Roman" w:hAnsi="Times New Roman"/>
        </w:rPr>
        <w:br/>
        <w:t>23/1, 4</w:t>
      </w:r>
      <w:r w:rsidRPr="00F75860">
        <w:rPr>
          <w:rFonts w:ascii="Times New Roman" w:hAnsi="Times New Roman"/>
          <w:vertAlign w:val="superscript"/>
        </w:rPr>
        <w:t>th</w:t>
      </w:r>
      <w:r w:rsidRPr="00F75860">
        <w:rPr>
          <w:rFonts w:ascii="Times New Roman" w:hAnsi="Times New Roman"/>
        </w:rPr>
        <w:t xml:space="preserve"> Main, S.R.Nagar,</w:t>
      </w:r>
      <w:r w:rsidRPr="00F75860">
        <w:rPr>
          <w:rFonts w:ascii="Times New Roman" w:hAnsi="Times New Roman"/>
        </w:rPr>
        <w:br/>
        <w:t>Bengaluru – 560027.</w:t>
      </w:r>
    </w:p>
    <w:p w:rsidR="00A50F5E" w:rsidRPr="00F75860" w:rsidRDefault="00A50F5E" w:rsidP="00A50F5E">
      <w:pPr>
        <w:pStyle w:val="NoSpacing"/>
        <w:ind w:left="720"/>
        <w:rPr>
          <w:rFonts w:ascii="Times New Roman" w:hAnsi="Times New Roman"/>
        </w:rPr>
      </w:pPr>
    </w:p>
    <w:p w:rsidR="00A50F5E" w:rsidRPr="00F75860" w:rsidRDefault="00A50F5E" w:rsidP="00A50F5E">
      <w:pPr>
        <w:pStyle w:val="NoSpacing"/>
        <w:spacing w:line="276" w:lineRule="auto"/>
        <w:ind w:left="720"/>
        <w:rPr>
          <w:rFonts w:ascii="Times New Roman" w:hAnsi="Times New Roman"/>
        </w:rPr>
      </w:pPr>
      <w:r w:rsidRPr="00F75860">
        <w:rPr>
          <w:rFonts w:ascii="Times New Roman" w:hAnsi="Times New Roman"/>
        </w:rPr>
        <w:t>Phone no:-080-22963269, 22963141</w:t>
      </w:r>
    </w:p>
    <w:p w:rsidR="00A50F5E" w:rsidRDefault="00A50F5E" w:rsidP="00A50F5E">
      <w:pPr>
        <w:pStyle w:val="NoSpacing"/>
        <w:spacing w:line="276" w:lineRule="auto"/>
        <w:ind w:left="720"/>
        <w:rPr>
          <w:rFonts w:ascii="Times New Roman" w:hAnsi="Times New Roman"/>
        </w:rPr>
      </w:pPr>
      <w:r w:rsidRPr="00F75860">
        <w:rPr>
          <w:rFonts w:ascii="Times New Roman" w:hAnsi="Times New Roman"/>
        </w:rPr>
        <w:t>E-Mail ID :</w:t>
      </w:r>
      <w:hyperlink r:id="rId13" w:history="1">
        <w:r w:rsidRPr="00F75860">
          <w:rPr>
            <w:rStyle w:val="Hyperlink"/>
            <w:rFonts w:ascii="Times New Roman" w:hAnsi="Times New Roman"/>
          </w:rPr>
          <w:t>admin.srm@beml.co.in</w:t>
        </w:r>
      </w:hyperlink>
    </w:p>
    <w:p w:rsidR="00A50F5E" w:rsidRPr="00F75860" w:rsidRDefault="00A50F5E" w:rsidP="00A50F5E">
      <w:pPr>
        <w:pStyle w:val="NoSpacing"/>
        <w:spacing w:line="276" w:lineRule="auto"/>
        <w:ind w:left="720"/>
        <w:rPr>
          <w:rFonts w:ascii="Times New Roman" w:hAnsi="Times New Roman"/>
        </w:rPr>
      </w:pPr>
    </w:p>
    <w:p w:rsidR="00A50F5E" w:rsidRPr="00DC3D44" w:rsidRDefault="00A50F5E" w:rsidP="00D57A96">
      <w:pPr>
        <w:pStyle w:val="NoSpacing"/>
        <w:numPr>
          <w:ilvl w:val="0"/>
          <w:numId w:val="9"/>
        </w:numPr>
        <w:jc w:val="both"/>
        <w:rPr>
          <w:rFonts w:ascii="Times New Roman" w:hAnsi="Times New Roman"/>
          <w:b/>
          <w:bCs/>
        </w:rPr>
      </w:pPr>
      <w:r w:rsidRPr="00DC3D44">
        <w:rPr>
          <w:rFonts w:ascii="Times New Roman" w:hAnsi="Times New Roman"/>
          <w:b/>
          <w:bCs/>
        </w:rPr>
        <w:t>REFUND OF EMDs</w:t>
      </w:r>
    </w:p>
    <w:p w:rsidR="00A50F5E" w:rsidRPr="00F75860" w:rsidRDefault="00A50F5E" w:rsidP="00A50F5E">
      <w:pPr>
        <w:pStyle w:val="NoSpacing"/>
        <w:ind w:left="360"/>
        <w:jc w:val="both"/>
        <w:rPr>
          <w:rFonts w:ascii="Times New Roman" w:hAnsi="Times New Roman"/>
          <w:noProof/>
          <w:lang w:bidi="hi-IN"/>
        </w:rPr>
      </w:pPr>
    </w:p>
    <w:tbl>
      <w:tblPr>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7"/>
        <w:gridCol w:w="2835"/>
        <w:gridCol w:w="5397"/>
      </w:tblGrid>
      <w:tr w:rsidR="00A50F5E" w:rsidRPr="0089277E" w:rsidTr="00312F19">
        <w:tc>
          <w:tcPr>
            <w:tcW w:w="627" w:type="dxa"/>
          </w:tcPr>
          <w:p w:rsidR="00A50F5E" w:rsidRPr="0089277E" w:rsidRDefault="00A50F5E" w:rsidP="00312F19">
            <w:pPr>
              <w:pStyle w:val="ListParagraph"/>
              <w:tabs>
                <w:tab w:val="left" w:pos="851"/>
              </w:tabs>
              <w:autoSpaceDE w:val="0"/>
              <w:autoSpaceDN w:val="0"/>
              <w:adjustRightInd w:val="0"/>
              <w:spacing w:line="300" w:lineRule="auto"/>
              <w:ind w:left="709" w:hanging="709"/>
              <w:jc w:val="both"/>
              <w:rPr>
                <w:lang w:val="en-IN"/>
              </w:rPr>
            </w:pPr>
            <w:r w:rsidRPr="0089277E">
              <w:rPr>
                <w:sz w:val="22"/>
                <w:szCs w:val="22"/>
                <w:lang w:val="en-IN"/>
              </w:rPr>
              <w:t>01</w:t>
            </w:r>
          </w:p>
        </w:tc>
        <w:tc>
          <w:tcPr>
            <w:tcW w:w="2835" w:type="dxa"/>
          </w:tcPr>
          <w:p w:rsidR="00A50F5E" w:rsidRPr="0089277E" w:rsidRDefault="00A50F5E" w:rsidP="00312F19">
            <w:pPr>
              <w:tabs>
                <w:tab w:val="left" w:pos="851"/>
              </w:tabs>
              <w:spacing w:line="300" w:lineRule="auto"/>
              <w:jc w:val="both"/>
              <w:rPr>
                <w:rFonts w:ascii="Times New Roman" w:hAnsi="Times New Roman"/>
                <w:lang w:val="en-IN"/>
              </w:rPr>
            </w:pPr>
            <w:r w:rsidRPr="0089277E">
              <w:rPr>
                <w:rFonts w:ascii="Times New Roman" w:hAnsi="Times New Roman"/>
                <w:sz w:val="22"/>
                <w:szCs w:val="22"/>
              </w:rPr>
              <w:t>If the bidder is disqualified at Prequalification stage</w:t>
            </w:r>
          </w:p>
        </w:tc>
        <w:tc>
          <w:tcPr>
            <w:tcW w:w="5397" w:type="dxa"/>
          </w:tcPr>
          <w:p w:rsidR="00A50F5E" w:rsidRPr="0089277E" w:rsidRDefault="00A50F5E" w:rsidP="00312F19">
            <w:pPr>
              <w:tabs>
                <w:tab w:val="left" w:pos="851"/>
              </w:tabs>
              <w:spacing w:line="300" w:lineRule="auto"/>
              <w:jc w:val="both"/>
              <w:rPr>
                <w:rFonts w:ascii="Times New Roman" w:hAnsi="Times New Roman"/>
                <w:lang w:val="en-IN"/>
              </w:rPr>
            </w:pPr>
            <w:r w:rsidRPr="0089277E">
              <w:rPr>
                <w:rFonts w:ascii="Times New Roman" w:hAnsi="Times New Roman"/>
                <w:sz w:val="22"/>
                <w:szCs w:val="22"/>
              </w:rPr>
              <w:t>EMD amount received will be returned back immediately to the bidder by the purchase department, if bidder has not qualified as per pre-qualification criteria</w:t>
            </w:r>
          </w:p>
        </w:tc>
      </w:tr>
      <w:tr w:rsidR="00A50F5E" w:rsidRPr="0089277E" w:rsidTr="00312F19">
        <w:tc>
          <w:tcPr>
            <w:tcW w:w="627" w:type="dxa"/>
          </w:tcPr>
          <w:p w:rsidR="00A50F5E" w:rsidRPr="0089277E" w:rsidRDefault="00A50F5E" w:rsidP="00312F19">
            <w:pPr>
              <w:pStyle w:val="ListParagraph"/>
              <w:tabs>
                <w:tab w:val="left" w:pos="851"/>
              </w:tabs>
              <w:autoSpaceDE w:val="0"/>
              <w:autoSpaceDN w:val="0"/>
              <w:adjustRightInd w:val="0"/>
              <w:spacing w:line="300" w:lineRule="auto"/>
              <w:ind w:left="709" w:hanging="709"/>
              <w:jc w:val="both"/>
              <w:rPr>
                <w:lang w:val="en-IN"/>
              </w:rPr>
            </w:pPr>
            <w:r w:rsidRPr="0089277E">
              <w:rPr>
                <w:sz w:val="22"/>
                <w:szCs w:val="22"/>
                <w:lang w:val="en-IN"/>
              </w:rPr>
              <w:t>02</w:t>
            </w:r>
          </w:p>
        </w:tc>
        <w:tc>
          <w:tcPr>
            <w:tcW w:w="2835" w:type="dxa"/>
          </w:tcPr>
          <w:p w:rsidR="00A50F5E" w:rsidRPr="0089277E" w:rsidRDefault="00A50F5E" w:rsidP="00312F19">
            <w:pPr>
              <w:tabs>
                <w:tab w:val="left" w:pos="851"/>
              </w:tabs>
              <w:spacing w:line="300" w:lineRule="auto"/>
              <w:jc w:val="both"/>
              <w:rPr>
                <w:rFonts w:ascii="Times New Roman" w:hAnsi="Times New Roman"/>
              </w:rPr>
            </w:pPr>
            <w:r w:rsidRPr="0089277E">
              <w:rPr>
                <w:rFonts w:ascii="Times New Roman" w:hAnsi="Times New Roman"/>
                <w:sz w:val="22"/>
                <w:szCs w:val="22"/>
              </w:rPr>
              <w:t>If the bidder is disqualified at Technical Evaluation stage</w:t>
            </w:r>
          </w:p>
        </w:tc>
        <w:tc>
          <w:tcPr>
            <w:tcW w:w="5397" w:type="dxa"/>
          </w:tcPr>
          <w:p w:rsidR="00A50F5E" w:rsidRPr="0016370E" w:rsidRDefault="00A50F5E" w:rsidP="00312F19">
            <w:pPr>
              <w:pStyle w:val="ListParagraph"/>
              <w:tabs>
                <w:tab w:val="left" w:pos="851"/>
              </w:tabs>
              <w:autoSpaceDE w:val="0"/>
              <w:autoSpaceDN w:val="0"/>
              <w:adjustRightInd w:val="0"/>
              <w:spacing w:line="300" w:lineRule="auto"/>
              <w:ind w:left="0"/>
              <w:jc w:val="both"/>
            </w:pPr>
            <w:r w:rsidRPr="0016370E">
              <w:rPr>
                <w:sz w:val="22"/>
                <w:szCs w:val="22"/>
              </w:rPr>
              <w:t xml:space="preserve">EMD amount will be returned back to the bidder within </w:t>
            </w:r>
            <w:r w:rsidRPr="0016370E">
              <w:rPr>
                <w:b/>
                <w:sz w:val="22"/>
                <w:szCs w:val="22"/>
              </w:rPr>
              <w:t>14 days</w:t>
            </w:r>
            <w:r w:rsidRPr="0016370E">
              <w:rPr>
                <w:sz w:val="22"/>
                <w:szCs w:val="22"/>
              </w:rPr>
              <w:t xml:space="preserve"> from the date of technical evaluation.</w:t>
            </w:r>
          </w:p>
        </w:tc>
      </w:tr>
      <w:tr w:rsidR="00A50F5E" w:rsidRPr="0089277E" w:rsidTr="00312F19">
        <w:tc>
          <w:tcPr>
            <w:tcW w:w="627" w:type="dxa"/>
          </w:tcPr>
          <w:p w:rsidR="00A50F5E" w:rsidRPr="0089277E" w:rsidRDefault="00A50F5E" w:rsidP="00312F19">
            <w:pPr>
              <w:pStyle w:val="ListParagraph"/>
              <w:tabs>
                <w:tab w:val="left" w:pos="851"/>
              </w:tabs>
              <w:autoSpaceDE w:val="0"/>
              <w:autoSpaceDN w:val="0"/>
              <w:adjustRightInd w:val="0"/>
              <w:spacing w:line="300" w:lineRule="auto"/>
              <w:ind w:left="709" w:hanging="709"/>
              <w:jc w:val="both"/>
              <w:rPr>
                <w:lang w:val="en-IN"/>
              </w:rPr>
            </w:pPr>
            <w:r w:rsidRPr="0089277E">
              <w:rPr>
                <w:sz w:val="22"/>
                <w:szCs w:val="22"/>
                <w:lang w:val="en-IN"/>
              </w:rPr>
              <w:t>03</w:t>
            </w:r>
          </w:p>
        </w:tc>
        <w:tc>
          <w:tcPr>
            <w:tcW w:w="2835" w:type="dxa"/>
          </w:tcPr>
          <w:p w:rsidR="00A50F5E" w:rsidRPr="0089277E" w:rsidRDefault="00A50F5E" w:rsidP="00312F19">
            <w:pPr>
              <w:tabs>
                <w:tab w:val="left" w:pos="851"/>
              </w:tabs>
              <w:spacing w:line="300" w:lineRule="auto"/>
              <w:jc w:val="both"/>
              <w:rPr>
                <w:rFonts w:ascii="Times New Roman" w:hAnsi="Times New Roman"/>
              </w:rPr>
            </w:pPr>
            <w:r w:rsidRPr="0089277E">
              <w:rPr>
                <w:rFonts w:ascii="Times New Roman" w:hAnsi="Times New Roman"/>
                <w:sz w:val="22"/>
                <w:szCs w:val="22"/>
              </w:rPr>
              <w:t>If the bidder is not qualified at Commercial evaluation</w:t>
            </w:r>
          </w:p>
        </w:tc>
        <w:tc>
          <w:tcPr>
            <w:tcW w:w="5397" w:type="dxa"/>
          </w:tcPr>
          <w:p w:rsidR="00A50F5E" w:rsidRPr="0089277E" w:rsidRDefault="00A50F5E" w:rsidP="00312F19">
            <w:pPr>
              <w:tabs>
                <w:tab w:val="left" w:pos="851"/>
              </w:tabs>
              <w:spacing w:line="300" w:lineRule="auto"/>
              <w:jc w:val="both"/>
              <w:rPr>
                <w:rFonts w:ascii="Times New Roman" w:hAnsi="Times New Roman"/>
              </w:rPr>
            </w:pPr>
            <w:r w:rsidRPr="0089277E">
              <w:rPr>
                <w:rFonts w:ascii="Times New Roman" w:hAnsi="Times New Roman"/>
                <w:sz w:val="22"/>
                <w:szCs w:val="22"/>
              </w:rPr>
              <w:t xml:space="preserve">EMD amount will be refunded to unsuccessful bidder, within </w:t>
            </w:r>
            <w:r w:rsidRPr="0089277E">
              <w:rPr>
                <w:rFonts w:ascii="Times New Roman" w:hAnsi="Times New Roman"/>
                <w:b/>
                <w:sz w:val="22"/>
                <w:szCs w:val="22"/>
              </w:rPr>
              <w:t>14 days</w:t>
            </w:r>
            <w:r w:rsidRPr="0089277E">
              <w:rPr>
                <w:rFonts w:ascii="Times New Roman" w:hAnsi="Times New Roman"/>
                <w:sz w:val="22"/>
                <w:szCs w:val="22"/>
              </w:rPr>
              <w:t xml:space="preserve"> from the date of awarding of contract.</w:t>
            </w:r>
          </w:p>
        </w:tc>
      </w:tr>
    </w:tbl>
    <w:p w:rsidR="00A50F5E" w:rsidRDefault="00A50F5E" w:rsidP="00A50F5E">
      <w:pPr>
        <w:ind w:left="720"/>
        <w:jc w:val="both"/>
        <w:rPr>
          <w:rFonts w:ascii="Times New Roman" w:hAnsi="Times New Roman"/>
          <w:b/>
          <w:color w:val="000000"/>
        </w:rPr>
      </w:pPr>
    </w:p>
    <w:p w:rsidR="00A50F5E" w:rsidRDefault="00A50F5E" w:rsidP="00A50F5E">
      <w:pPr>
        <w:ind w:left="720"/>
        <w:jc w:val="both"/>
        <w:rPr>
          <w:rFonts w:ascii="Times New Roman" w:hAnsi="Times New Roman"/>
          <w:b/>
          <w:color w:val="000000"/>
        </w:rPr>
      </w:pPr>
      <w:r w:rsidRPr="00F75860">
        <w:rPr>
          <w:rFonts w:ascii="Times New Roman" w:hAnsi="Times New Roman"/>
          <w:b/>
          <w:color w:val="000000"/>
        </w:rPr>
        <w:t>Note: EMDs of will be returned without any interest.</w:t>
      </w:r>
    </w:p>
    <w:p w:rsidR="00A50F5E" w:rsidRDefault="00A50F5E" w:rsidP="00A50F5E">
      <w:pPr>
        <w:ind w:left="720"/>
        <w:jc w:val="both"/>
        <w:rPr>
          <w:rFonts w:ascii="Times New Roman" w:hAnsi="Times New Roman"/>
          <w:b/>
          <w:color w:val="1D1B11"/>
        </w:rPr>
      </w:pPr>
    </w:p>
    <w:p w:rsidR="0064096A" w:rsidRDefault="0064096A" w:rsidP="00A50F5E">
      <w:pPr>
        <w:ind w:left="720"/>
        <w:jc w:val="both"/>
        <w:rPr>
          <w:rFonts w:ascii="Times New Roman" w:hAnsi="Times New Roman"/>
          <w:b/>
          <w:color w:val="1D1B11"/>
        </w:rPr>
      </w:pPr>
    </w:p>
    <w:p w:rsidR="0064096A" w:rsidRDefault="0064096A" w:rsidP="00A50F5E">
      <w:pPr>
        <w:ind w:left="720"/>
        <w:jc w:val="both"/>
        <w:rPr>
          <w:rFonts w:ascii="Times New Roman" w:hAnsi="Times New Roman"/>
          <w:b/>
          <w:color w:val="1D1B11"/>
        </w:rPr>
      </w:pPr>
    </w:p>
    <w:p w:rsidR="0064096A" w:rsidRPr="00F75860" w:rsidRDefault="0064096A" w:rsidP="00A50F5E">
      <w:pPr>
        <w:ind w:left="720"/>
        <w:jc w:val="both"/>
        <w:rPr>
          <w:rFonts w:ascii="Times New Roman" w:hAnsi="Times New Roman"/>
          <w:b/>
          <w:color w:val="1D1B11"/>
        </w:rPr>
      </w:pPr>
    </w:p>
    <w:p w:rsidR="00A50F5E" w:rsidRPr="00F75860" w:rsidRDefault="00A50F5E" w:rsidP="00D57A96">
      <w:pPr>
        <w:widowControl/>
        <w:numPr>
          <w:ilvl w:val="0"/>
          <w:numId w:val="9"/>
        </w:numPr>
        <w:jc w:val="both"/>
        <w:rPr>
          <w:rFonts w:ascii="Times New Roman" w:hAnsi="Times New Roman"/>
          <w:color w:val="1D1B11"/>
        </w:rPr>
      </w:pPr>
      <w:r w:rsidRPr="00F75860">
        <w:rPr>
          <w:rFonts w:ascii="Times New Roman" w:hAnsi="Times New Roman"/>
          <w:bCs/>
          <w:color w:val="1D1B11"/>
        </w:rPr>
        <w:t>The tenderer shall fill in all the required particulars in the blank space provided for the purpose in the tender document and shall also affix seal and sign on each and every page of tender document before uploading the tender on the BEML SRM System, as a token of acceptance of the tender terms &amp; conditions. No corrections/ revisions will be entertained after closing date and time of tender.</w:t>
      </w:r>
    </w:p>
    <w:p w:rsidR="00A50F5E" w:rsidRPr="00F75860" w:rsidRDefault="00A50F5E" w:rsidP="00A50F5E">
      <w:pPr>
        <w:jc w:val="both"/>
        <w:rPr>
          <w:rFonts w:ascii="Times New Roman" w:hAnsi="Times New Roman"/>
          <w:bCs/>
          <w:color w:val="1D1B11"/>
        </w:rPr>
      </w:pPr>
    </w:p>
    <w:p w:rsidR="00A50F5E" w:rsidRPr="00F75860" w:rsidRDefault="00A50F5E" w:rsidP="00D57A96">
      <w:pPr>
        <w:widowControl/>
        <w:numPr>
          <w:ilvl w:val="0"/>
          <w:numId w:val="9"/>
        </w:numPr>
        <w:jc w:val="both"/>
        <w:rPr>
          <w:rFonts w:ascii="Times New Roman" w:hAnsi="Times New Roman"/>
        </w:rPr>
      </w:pPr>
      <w:r w:rsidRPr="00F75860">
        <w:rPr>
          <w:rFonts w:ascii="Times New Roman" w:hAnsi="Times New Roman"/>
          <w:bCs/>
          <w:color w:val="1D1B11"/>
        </w:rPr>
        <w:t xml:space="preserve">In case any Person/ Persons, Company, Firm, Associations having any litigations, arbitration cases between themselves and BEML Ltd, pending before the Court / Arbitrator in connection with any contract / tender issued by BEML Ltd, shall declare the same with brief details duly authenticated in the Tenderers letter head and upload. </w:t>
      </w:r>
      <w:r w:rsidRPr="00F75860">
        <w:rPr>
          <w:rFonts w:ascii="Times New Roman" w:hAnsi="Times New Roman"/>
          <w:bCs/>
        </w:rPr>
        <w:t>Firms/contractors who are presently put on hold, suspended, de-listed, banned or blacklisted by BEML will not be eligible to participate.</w:t>
      </w:r>
    </w:p>
    <w:p w:rsidR="00A50F5E" w:rsidRPr="00F75860" w:rsidRDefault="00A50F5E" w:rsidP="00A50F5E">
      <w:pPr>
        <w:pStyle w:val="ListParagraph"/>
      </w:pPr>
    </w:p>
    <w:p w:rsidR="00A50F5E" w:rsidRDefault="00A50F5E" w:rsidP="00A50F5E">
      <w:pPr>
        <w:pStyle w:val="NoSpacing"/>
        <w:jc w:val="both"/>
        <w:rPr>
          <w:rFonts w:ascii="Times New Roman" w:hAnsi="Times New Roman"/>
        </w:rPr>
      </w:pPr>
      <w:r w:rsidRPr="00F75860">
        <w:rPr>
          <w:rFonts w:ascii="Times New Roman" w:hAnsi="Times New Roman"/>
          <w:b/>
          <w:bCs/>
          <w:u w:val="single"/>
        </w:rPr>
        <w:t xml:space="preserve">Commercial Bids </w:t>
      </w:r>
      <w:r w:rsidRPr="00F75860">
        <w:rPr>
          <w:rFonts w:ascii="Times New Roman" w:hAnsi="Times New Roman"/>
        </w:rPr>
        <w:t xml:space="preserve">will be opened for the bidders who have qualified in the Technical Bid </w:t>
      </w:r>
    </w:p>
    <w:p w:rsidR="00A50F5E" w:rsidRPr="0089277E" w:rsidRDefault="00A50F5E" w:rsidP="00A50F5E">
      <w:pPr>
        <w:pStyle w:val="NoSpacing"/>
        <w:jc w:val="both"/>
        <w:rPr>
          <w:rFonts w:ascii="Times New Roman" w:hAnsi="Times New Roman"/>
          <w:b/>
          <w:bCs/>
        </w:rPr>
      </w:pPr>
      <w:r w:rsidRPr="0089277E">
        <w:rPr>
          <w:rFonts w:ascii="Times New Roman" w:hAnsi="Times New Roman"/>
          <w:b/>
          <w:bCs/>
        </w:rPr>
        <w:t>L1 will be arrived on the total value of the items.</w:t>
      </w:r>
    </w:p>
    <w:p w:rsidR="00A50F5E" w:rsidRPr="00F75860" w:rsidRDefault="00A50F5E" w:rsidP="00A50F5E">
      <w:pPr>
        <w:pStyle w:val="NoSpacing"/>
        <w:jc w:val="both"/>
        <w:rPr>
          <w:rFonts w:ascii="Times New Roman" w:hAnsi="Times New Roman"/>
          <w:noProof/>
          <w:lang w:bidi="hi-IN"/>
        </w:rPr>
      </w:pPr>
    </w:p>
    <w:p w:rsidR="00A50F5E" w:rsidRPr="00F75860" w:rsidRDefault="00A50F5E" w:rsidP="00A50F5E">
      <w:pPr>
        <w:pStyle w:val="NoSpacing"/>
        <w:rPr>
          <w:rFonts w:ascii="Times New Roman" w:hAnsi="Times New Roman"/>
        </w:rPr>
      </w:pPr>
      <w:r w:rsidRPr="00F75860">
        <w:rPr>
          <w:rFonts w:ascii="Times New Roman" w:hAnsi="Times New Roman"/>
        </w:rPr>
        <w:t xml:space="preserve">Thanking you, </w:t>
      </w:r>
    </w:p>
    <w:p w:rsidR="00A50F5E" w:rsidRPr="00F75860" w:rsidRDefault="00A50F5E" w:rsidP="00A50F5E">
      <w:pPr>
        <w:pStyle w:val="NoSpacing"/>
        <w:rPr>
          <w:rFonts w:ascii="Times New Roman" w:hAnsi="Times New Roman"/>
        </w:rPr>
      </w:pPr>
      <w:r w:rsidRPr="00F75860">
        <w:rPr>
          <w:rFonts w:ascii="Times New Roman" w:hAnsi="Times New Roman"/>
        </w:rPr>
        <w:t xml:space="preserve">Yours faithfully, </w:t>
      </w:r>
    </w:p>
    <w:p w:rsidR="00A50F5E" w:rsidRPr="00F75860" w:rsidRDefault="00A50F5E" w:rsidP="00A50F5E">
      <w:pPr>
        <w:pStyle w:val="NoSpacing"/>
        <w:rPr>
          <w:rFonts w:ascii="Times New Roman" w:hAnsi="Times New Roman"/>
        </w:rPr>
      </w:pPr>
    </w:p>
    <w:p w:rsidR="00A50F5E" w:rsidRPr="00F75860" w:rsidRDefault="00A50F5E" w:rsidP="00A50F5E">
      <w:pPr>
        <w:pStyle w:val="NoSpacing"/>
        <w:rPr>
          <w:rFonts w:ascii="Times New Roman" w:hAnsi="Times New Roman"/>
        </w:rPr>
      </w:pPr>
      <w:r w:rsidRPr="00F75860">
        <w:rPr>
          <w:rFonts w:ascii="Times New Roman" w:hAnsi="Times New Roman"/>
        </w:rPr>
        <w:t>For BEML LIMITED</w:t>
      </w:r>
    </w:p>
    <w:p w:rsidR="00A50F5E" w:rsidRPr="00F75860" w:rsidRDefault="00A50F5E" w:rsidP="00A50F5E">
      <w:pPr>
        <w:pStyle w:val="NoSpacing"/>
        <w:rPr>
          <w:rFonts w:ascii="Times New Roman" w:hAnsi="Times New Roman"/>
          <w:noProof/>
          <w:lang w:bidi="hi-IN"/>
        </w:rPr>
      </w:pPr>
      <w:r w:rsidRPr="00F75860">
        <w:rPr>
          <w:rFonts w:ascii="Times New Roman" w:hAnsi="Times New Roman"/>
          <w:noProof/>
          <w:lang w:bidi="hi-IN"/>
        </w:rPr>
        <w:t>SD/-</w:t>
      </w:r>
    </w:p>
    <w:p w:rsidR="00AB3E09" w:rsidRPr="00F75860" w:rsidRDefault="00A50F5E" w:rsidP="00AB3E09">
      <w:pPr>
        <w:pStyle w:val="NoSpacing"/>
        <w:rPr>
          <w:rFonts w:ascii="Times New Roman" w:hAnsi="Times New Roman"/>
          <w:b/>
          <w:u w:val="single"/>
        </w:rPr>
      </w:pPr>
      <w:r w:rsidRPr="00F75860">
        <w:rPr>
          <w:rFonts w:ascii="Times New Roman" w:hAnsi="Times New Roman"/>
        </w:rPr>
        <w:t xml:space="preserve">Dy. General Manager (Materials)Ph: +91 0821 2400225/503 email: </w:t>
      </w:r>
      <w:hyperlink r:id="rId14" w:history="1">
        <w:r w:rsidRPr="00F75860">
          <w:rPr>
            <w:rStyle w:val="Hyperlink"/>
            <w:rFonts w:ascii="Times New Roman" w:hAnsi="Times New Roman"/>
          </w:rPr>
          <w:t>ymn1@beml.co.in</w:t>
        </w:r>
      </w:hyperlink>
      <w:r w:rsidR="00AB3E09" w:rsidRPr="00F75860">
        <w:rPr>
          <w:rFonts w:ascii="Times New Roman" w:hAnsi="Times New Roman"/>
          <w:highlight w:val="yellow"/>
        </w:rPr>
        <w:br w:type="page"/>
      </w:r>
      <w:r w:rsidR="00AB3E09" w:rsidRPr="00F75860">
        <w:rPr>
          <w:rFonts w:ascii="Times New Roman" w:hAnsi="Times New Roman"/>
          <w:b/>
          <w:u w:val="single"/>
        </w:rPr>
        <w:lastRenderedPageBreak/>
        <w:t xml:space="preserve">TENDER NOTICE for PRE- QUALIFICATION CRITERIA: </w:t>
      </w:r>
    </w:p>
    <w:tbl>
      <w:tblPr>
        <w:tblW w:w="101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660"/>
      </w:tblGrid>
      <w:tr w:rsidR="00AB3E09" w:rsidRPr="00BD5E03" w:rsidTr="00F77AF6">
        <w:trPr>
          <w:trHeight w:val="737"/>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sidRPr="00BD5E03">
              <w:rPr>
                <w:rFonts w:ascii="Times New Roman" w:hAnsi="Times New Roman"/>
                <w:sz w:val="22"/>
                <w:szCs w:val="22"/>
              </w:rPr>
              <w:t xml:space="preserve">Description of Contract  </w:t>
            </w:r>
          </w:p>
        </w:tc>
        <w:tc>
          <w:tcPr>
            <w:tcW w:w="6660" w:type="dxa"/>
            <w:tcBorders>
              <w:top w:val="single" w:sz="4" w:space="0" w:color="000000"/>
              <w:left w:val="single" w:sz="4" w:space="0" w:color="000000"/>
              <w:bottom w:val="single" w:sz="4" w:space="0" w:color="000000"/>
              <w:right w:val="single" w:sz="4" w:space="0" w:color="000000"/>
            </w:tcBorders>
            <w:hideMark/>
          </w:tcPr>
          <w:p w:rsidR="00FA4CC5" w:rsidRPr="00B03F12" w:rsidRDefault="00FA4CC5" w:rsidP="00FA4CC5">
            <w:pPr>
              <w:jc w:val="both"/>
              <w:rPr>
                <w:rFonts w:ascii="Arial" w:hAnsi="Arial" w:cs="Arial"/>
                <w:b/>
                <w:color w:val="000000"/>
              </w:rPr>
            </w:pPr>
            <w:r w:rsidRPr="00B03F12">
              <w:rPr>
                <w:rFonts w:ascii="Arial" w:hAnsi="Arial" w:cs="Arial"/>
                <w:b/>
                <w:color w:val="000000"/>
              </w:rPr>
              <w:t>Maintenance contract for operation of Reverse Osmosis (RO) Plant Unit at Equipment Div</w:t>
            </w:r>
            <w:r>
              <w:rPr>
                <w:rFonts w:ascii="Arial" w:hAnsi="Arial" w:cs="Arial"/>
                <w:b/>
                <w:color w:val="000000"/>
              </w:rPr>
              <w:t>isio</w:t>
            </w:r>
            <w:r w:rsidRPr="00B03F12">
              <w:rPr>
                <w:rFonts w:ascii="Arial" w:hAnsi="Arial" w:cs="Arial"/>
                <w:b/>
                <w:color w:val="000000"/>
              </w:rPr>
              <w:t>n &amp; Engine Div</w:t>
            </w:r>
            <w:r>
              <w:rPr>
                <w:rFonts w:ascii="Arial" w:hAnsi="Arial" w:cs="Arial"/>
                <w:b/>
                <w:color w:val="000000"/>
              </w:rPr>
              <w:t>isio</w:t>
            </w:r>
            <w:r w:rsidRPr="00B03F12">
              <w:rPr>
                <w:rFonts w:ascii="Arial" w:hAnsi="Arial" w:cs="Arial"/>
                <w:b/>
                <w:color w:val="000000"/>
              </w:rPr>
              <w:t xml:space="preserve">n </w:t>
            </w:r>
            <w:r>
              <w:rPr>
                <w:rFonts w:ascii="Arial" w:hAnsi="Arial" w:cs="Arial"/>
                <w:b/>
                <w:color w:val="000000"/>
              </w:rPr>
              <w:t>at</w:t>
            </w:r>
            <w:r w:rsidRPr="00B03F12">
              <w:rPr>
                <w:rFonts w:ascii="Arial" w:hAnsi="Arial" w:cs="Arial"/>
                <w:b/>
                <w:color w:val="000000"/>
              </w:rPr>
              <w:t xml:space="preserve"> BEML Limited, Mysore</w:t>
            </w:r>
            <w:r>
              <w:rPr>
                <w:rFonts w:ascii="Arial" w:hAnsi="Arial" w:cs="Arial"/>
                <w:b/>
                <w:color w:val="000000"/>
              </w:rPr>
              <w:t xml:space="preserve"> for 2 years period</w:t>
            </w:r>
            <w:r w:rsidRPr="00B03F12">
              <w:rPr>
                <w:rFonts w:ascii="Arial" w:hAnsi="Arial" w:cs="Arial"/>
                <w:b/>
                <w:color w:val="000000"/>
              </w:rPr>
              <w:t>. (</w:t>
            </w:r>
            <w:r>
              <w:rPr>
                <w:rFonts w:ascii="Arial" w:hAnsi="Arial" w:cs="Arial"/>
                <w:b/>
                <w:color w:val="000000"/>
              </w:rPr>
              <w:t>2020-22</w:t>
            </w:r>
            <w:r w:rsidRPr="00B03F12">
              <w:rPr>
                <w:rFonts w:ascii="Arial" w:hAnsi="Arial" w:cs="Arial"/>
                <w:b/>
                <w:color w:val="000000"/>
              </w:rPr>
              <w:t>)</w:t>
            </w:r>
          </w:p>
          <w:p w:rsidR="00FA4CC5" w:rsidRPr="00B03F12" w:rsidRDefault="00FA4CC5" w:rsidP="00FA4CC5">
            <w:pPr>
              <w:jc w:val="both"/>
              <w:rPr>
                <w:rFonts w:ascii="Arial" w:hAnsi="Arial" w:cs="Arial"/>
                <w:b/>
                <w:color w:val="000000"/>
              </w:rPr>
            </w:pPr>
          </w:p>
          <w:p w:rsidR="007960CA" w:rsidRPr="00B03F12" w:rsidRDefault="007960CA" w:rsidP="007960CA">
            <w:pPr>
              <w:jc w:val="both"/>
              <w:rPr>
                <w:rFonts w:ascii="Arial" w:hAnsi="Arial" w:cs="Arial"/>
                <w:b/>
                <w:color w:val="000000"/>
              </w:rPr>
            </w:pPr>
          </w:p>
          <w:p w:rsidR="00AB3E09" w:rsidRPr="00A50F5E" w:rsidRDefault="00AB3E09" w:rsidP="005558DE">
            <w:pPr>
              <w:jc w:val="both"/>
              <w:rPr>
                <w:rFonts w:ascii="Times New Roman" w:hAnsi="Times New Roman"/>
                <w:sz w:val="20"/>
                <w:szCs w:val="20"/>
              </w:rPr>
            </w:pPr>
          </w:p>
        </w:tc>
      </w:tr>
      <w:tr w:rsidR="00AB3E09" w:rsidRPr="00BD5E03" w:rsidTr="00F77AF6">
        <w:trPr>
          <w:trHeight w:val="251"/>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sidRPr="00BD5E03">
              <w:rPr>
                <w:rFonts w:ascii="Times New Roman" w:hAnsi="Times New Roman"/>
                <w:sz w:val="22"/>
                <w:szCs w:val="22"/>
              </w:rPr>
              <w:t>PERIOD OF CONTRACT</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72"/>
              <w:rPr>
                <w:rFonts w:ascii="Times New Roman" w:hAnsi="Times New Roman"/>
                <w:b/>
                <w:bCs/>
              </w:rPr>
            </w:pPr>
            <w:r w:rsidRPr="00BD5E03">
              <w:rPr>
                <w:rFonts w:ascii="Times New Roman" w:hAnsi="Times New Roman"/>
                <w:b/>
                <w:bCs/>
                <w:sz w:val="22"/>
                <w:szCs w:val="22"/>
              </w:rPr>
              <w:t>TWO YEARS</w:t>
            </w:r>
          </w:p>
        </w:tc>
      </w:tr>
      <w:tr w:rsidR="00AB3E09" w:rsidRPr="00BD5E03" w:rsidTr="00F77AF6">
        <w:trPr>
          <w:trHeight w:val="674"/>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sidRPr="00BD5E03">
              <w:rPr>
                <w:rFonts w:ascii="Times New Roman" w:hAnsi="Times New Roman"/>
                <w:sz w:val="22"/>
                <w:szCs w:val="22"/>
              </w:rPr>
              <w:t>1) EMD</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72"/>
              <w:jc w:val="both"/>
              <w:rPr>
                <w:rFonts w:ascii="Times New Roman" w:hAnsi="Times New Roman"/>
                <w:bCs/>
              </w:rPr>
            </w:pPr>
            <w:r w:rsidRPr="00BD5E03">
              <w:rPr>
                <w:rFonts w:ascii="Times New Roman" w:hAnsi="Times New Roman"/>
                <w:bCs/>
                <w:sz w:val="22"/>
                <w:szCs w:val="22"/>
              </w:rPr>
              <w:t xml:space="preserve"> Bidder should attach </w:t>
            </w:r>
            <w:r w:rsidRPr="00BD5E03">
              <w:rPr>
                <w:rFonts w:ascii="Times New Roman" w:hAnsi="Times New Roman"/>
                <w:sz w:val="22"/>
                <w:szCs w:val="22"/>
              </w:rPr>
              <w:t>Account Payee</w:t>
            </w:r>
            <w:r w:rsidR="00814C3C">
              <w:rPr>
                <w:rFonts w:ascii="Times New Roman" w:hAnsi="Times New Roman"/>
                <w:sz w:val="22"/>
                <w:szCs w:val="22"/>
              </w:rPr>
              <w:t xml:space="preserve"> D</w:t>
            </w:r>
            <w:r w:rsidRPr="00BD5E03">
              <w:rPr>
                <w:rFonts w:ascii="Times New Roman" w:hAnsi="Times New Roman"/>
                <w:sz w:val="22"/>
                <w:szCs w:val="22"/>
              </w:rPr>
              <w:t xml:space="preserve">emand Draft, Banker’s Cheque from any of the </w:t>
            </w:r>
            <w:r w:rsidRPr="00BD5E03">
              <w:rPr>
                <w:b/>
                <w:bCs/>
                <w:sz w:val="22"/>
                <w:szCs w:val="22"/>
                <w:lang w:bidi="kn-IN"/>
              </w:rPr>
              <w:t>Scheduled Commercial Banks authorized by RBI excluding Regional Rural Banks</w:t>
            </w:r>
            <w:r w:rsidRPr="00BD5E03">
              <w:rPr>
                <w:rFonts w:ascii="Times New Roman" w:hAnsi="Times New Roman"/>
                <w:sz w:val="22"/>
                <w:szCs w:val="22"/>
              </w:rPr>
              <w:t xml:space="preserve"> or payment online before closing date of the bid </w:t>
            </w:r>
            <w:r w:rsidRPr="00BD5E03">
              <w:rPr>
                <w:rFonts w:ascii="Times New Roman" w:hAnsi="Times New Roman"/>
                <w:bCs/>
                <w:sz w:val="22"/>
                <w:szCs w:val="22"/>
              </w:rPr>
              <w:t xml:space="preserve">by NEFT/ RTGS for </w:t>
            </w:r>
            <w:r w:rsidRPr="00BD5E03">
              <w:rPr>
                <w:rFonts w:ascii="Times New Roman" w:hAnsi="Times New Roman"/>
                <w:b/>
                <w:sz w:val="22"/>
                <w:szCs w:val="22"/>
              </w:rPr>
              <w:t>Rs.</w:t>
            </w:r>
            <w:r w:rsidR="00953D04">
              <w:rPr>
                <w:rFonts w:ascii="Times New Roman" w:hAnsi="Times New Roman"/>
                <w:b/>
                <w:color w:val="FF0000"/>
              </w:rPr>
              <w:t>41000.00</w:t>
            </w:r>
            <w:r w:rsidRPr="00BD5E03">
              <w:rPr>
                <w:rFonts w:ascii="Times New Roman" w:hAnsi="Times New Roman"/>
                <w:bCs/>
                <w:sz w:val="22"/>
                <w:szCs w:val="22"/>
              </w:rPr>
              <w:t xml:space="preserve"> in favour of M/s. BEML Limited, Mysore Complex along with tender towards </w:t>
            </w:r>
            <w:r w:rsidRPr="00BD5E03">
              <w:rPr>
                <w:rFonts w:ascii="Times New Roman" w:hAnsi="Times New Roman"/>
                <w:b/>
                <w:bCs/>
                <w:sz w:val="22"/>
                <w:szCs w:val="22"/>
              </w:rPr>
              <w:t xml:space="preserve">Earnest Money Deposit.  </w:t>
            </w:r>
            <w:r w:rsidRPr="00BD5E03">
              <w:rPr>
                <w:rFonts w:ascii="Times New Roman" w:hAnsi="Times New Roman"/>
                <w:bCs/>
                <w:sz w:val="22"/>
                <w:szCs w:val="22"/>
              </w:rPr>
              <w:t>For online payment (Wire Transfer), Please make use of the following bank Details</w:t>
            </w:r>
          </w:p>
          <w:p w:rsidR="00AB3E09" w:rsidRPr="00BD5E03" w:rsidRDefault="00AB3E09" w:rsidP="005558DE">
            <w:pPr>
              <w:ind w:left="72"/>
              <w:jc w:val="both"/>
              <w:rPr>
                <w:rFonts w:ascii="Times New Roman" w:hAnsi="Times New Roman"/>
                <w:bCs/>
              </w:rPr>
            </w:pPr>
            <w:r w:rsidRPr="00BD5E03">
              <w:rPr>
                <w:rFonts w:ascii="Arial" w:hAnsi="Arial" w:cs="Arial"/>
                <w:b/>
                <w:color w:val="000000"/>
                <w:sz w:val="22"/>
                <w:szCs w:val="22"/>
              </w:rPr>
              <w:t xml:space="preserve">In case the EMD amount exceeds PEMD amount the difference has to be paid as specified above.  </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ACCOUNT NAME: BEML LIMITED</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ACCOUNT NO       : 10562407488</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ISFC CODE             : SBIN0003130</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BANK NAME         : STATE BANK OF INDIA, MYSORE, MAIN BRANCH</w:t>
            </w:r>
          </w:p>
          <w:p w:rsidR="00AB3E09" w:rsidRPr="00BD5E03" w:rsidRDefault="00AB3E09" w:rsidP="005558DE">
            <w:pPr>
              <w:ind w:left="72"/>
              <w:rPr>
                <w:rFonts w:ascii="Times New Roman" w:hAnsi="Times New Roman"/>
                <w:bCs/>
              </w:rPr>
            </w:pPr>
            <w:r w:rsidRPr="00BD5E03">
              <w:rPr>
                <w:rFonts w:ascii="Times New Roman" w:hAnsi="Times New Roman"/>
                <w:bCs/>
                <w:sz w:val="22"/>
                <w:szCs w:val="22"/>
              </w:rPr>
              <w:t>SWIFT CODE         : SBININBB170</w:t>
            </w:r>
          </w:p>
          <w:p w:rsidR="00AB3E09" w:rsidRPr="00BD5E03" w:rsidRDefault="00AB3E09" w:rsidP="005558DE">
            <w:pPr>
              <w:ind w:left="72"/>
              <w:rPr>
                <w:rFonts w:ascii="Times New Roman" w:hAnsi="Times New Roman"/>
              </w:rPr>
            </w:pPr>
            <w:r w:rsidRPr="00BD5E03">
              <w:rPr>
                <w:rFonts w:ascii="Times New Roman" w:hAnsi="Times New Roman"/>
                <w:bCs/>
                <w:sz w:val="22"/>
                <w:szCs w:val="22"/>
              </w:rPr>
              <w:t>Where ever EMD is remitted digitally, firm shall indicate remittance details along with pre-qualification document.</w:t>
            </w:r>
          </w:p>
        </w:tc>
      </w:tr>
      <w:tr w:rsidR="00AB3E09" w:rsidRPr="00BD5E03" w:rsidTr="00F77AF6">
        <w:trPr>
          <w:trHeight w:val="674"/>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sidRPr="00BD5E03">
              <w:rPr>
                <w:rFonts w:ascii="Times New Roman" w:hAnsi="Times New Roman"/>
                <w:sz w:val="22"/>
                <w:szCs w:val="22"/>
              </w:rPr>
              <w:t>2)Pre- qualification criteria</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D57A96">
            <w:pPr>
              <w:widowControl/>
              <w:numPr>
                <w:ilvl w:val="0"/>
                <w:numId w:val="8"/>
              </w:numPr>
              <w:autoSpaceDE/>
              <w:autoSpaceDN/>
              <w:adjustRightInd/>
              <w:ind w:left="342"/>
              <w:jc w:val="both"/>
              <w:rPr>
                <w:rFonts w:ascii="Times New Roman" w:hAnsi="Times New Roman"/>
                <w:bCs/>
              </w:rPr>
            </w:pPr>
            <w:r w:rsidRPr="00BD5E03">
              <w:rPr>
                <w:rFonts w:ascii="Times New Roman" w:hAnsi="Times New Roman"/>
                <w:bCs/>
                <w:sz w:val="22"/>
                <w:szCs w:val="22"/>
              </w:rPr>
              <w:t>It is mandatory that   theDD /Bankers Cheque (for   EMD amount) and should be sent to “</w:t>
            </w:r>
            <w:r w:rsidRPr="00BD5E03">
              <w:rPr>
                <w:rFonts w:ascii="Times New Roman" w:hAnsi="Times New Roman"/>
                <w:b/>
                <w:bCs/>
                <w:sz w:val="22"/>
                <w:szCs w:val="22"/>
              </w:rPr>
              <w:t>The DGM, Purchase Department, Mysore Complex, BEML Limited, Mysore-570 018, Karnataka</w:t>
            </w:r>
            <w:r w:rsidRPr="00BD5E03">
              <w:rPr>
                <w:rFonts w:ascii="Times New Roman" w:hAnsi="Times New Roman"/>
                <w:bCs/>
                <w:sz w:val="22"/>
                <w:szCs w:val="22"/>
              </w:rPr>
              <w:t xml:space="preserve">” so as to reach before tender closing date. </w:t>
            </w:r>
          </w:p>
          <w:p w:rsidR="00AB3E09" w:rsidRPr="00287942" w:rsidRDefault="00AB3E09" w:rsidP="00D57A96">
            <w:pPr>
              <w:widowControl/>
              <w:numPr>
                <w:ilvl w:val="0"/>
                <w:numId w:val="8"/>
              </w:numPr>
              <w:autoSpaceDE/>
              <w:autoSpaceDN/>
              <w:adjustRightInd/>
              <w:ind w:left="342"/>
              <w:jc w:val="both"/>
              <w:rPr>
                <w:rFonts w:ascii="Times New Roman" w:hAnsi="Times New Roman"/>
                <w:bCs/>
                <w:sz w:val="21"/>
                <w:szCs w:val="21"/>
              </w:rPr>
            </w:pPr>
            <w:r w:rsidRPr="00287942">
              <w:rPr>
                <w:rFonts w:ascii="Times New Roman" w:hAnsi="Times New Roman"/>
                <w:bCs/>
                <w:sz w:val="21"/>
                <w:szCs w:val="21"/>
              </w:rPr>
              <w:t xml:space="preserve">In case of Firm claiming Exemption for EMD amount under MSME category, (only Micro &amp; Small Enterprises are eligible for exemption), a copy of </w:t>
            </w:r>
            <w:r w:rsidRPr="00287942">
              <w:rPr>
                <w:rFonts w:ascii="Times New Roman" w:hAnsi="Times New Roman"/>
                <w:color w:val="000000"/>
                <w:sz w:val="21"/>
                <w:szCs w:val="21"/>
              </w:rPr>
              <w:t xml:space="preserve">NSIC Certificate / MSME certificate </w:t>
            </w:r>
            <w:r w:rsidRPr="00287942">
              <w:rPr>
                <w:rFonts w:ascii="Times New Roman" w:hAnsi="Times New Roman"/>
                <w:bCs/>
                <w:sz w:val="21"/>
                <w:szCs w:val="21"/>
              </w:rPr>
              <w:t>should be submitted</w:t>
            </w:r>
            <w:r w:rsidRPr="00287942">
              <w:rPr>
                <w:rFonts w:ascii="Times New Roman" w:hAnsi="Times New Roman"/>
                <w:color w:val="000000"/>
                <w:sz w:val="21"/>
                <w:szCs w:val="21"/>
              </w:rPr>
              <w:t xml:space="preserve"> in a sealed cover super scribing the bid reference &amp; closing date, so as to  reach us before the bid closing date.</w:t>
            </w:r>
          </w:p>
          <w:p w:rsidR="00AB3E09" w:rsidRPr="00BD5E03" w:rsidRDefault="00AB3E09" w:rsidP="00D57A96">
            <w:pPr>
              <w:widowControl/>
              <w:numPr>
                <w:ilvl w:val="0"/>
                <w:numId w:val="8"/>
              </w:numPr>
              <w:autoSpaceDE/>
              <w:autoSpaceDN/>
              <w:adjustRightInd/>
              <w:ind w:left="342" w:hanging="270"/>
              <w:jc w:val="both"/>
              <w:rPr>
                <w:rFonts w:ascii="Times New Roman" w:hAnsi="Times New Roman"/>
                <w:bCs/>
              </w:rPr>
            </w:pPr>
            <w:r w:rsidRPr="00BD5E03">
              <w:rPr>
                <w:rFonts w:ascii="Times New Roman" w:hAnsi="Times New Roman"/>
                <w:b/>
                <w:bCs/>
                <w:color w:val="000000"/>
                <w:sz w:val="22"/>
                <w:szCs w:val="22"/>
              </w:rPr>
              <w:t xml:space="preserve">Failure to submit   the above (OR) NSIC/MSME Certificate </w:t>
            </w:r>
            <w:r w:rsidRPr="00BD5E03">
              <w:rPr>
                <w:rFonts w:ascii="Times New Roman" w:hAnsi="Times New Roman"/>
                <w:color w:val="000000"/>
                <w:sz w:val="22"/>
                <w:szCs w:val="22"/>
              </w:rPr>
              <w:t xml:space="preserve">will result in rejection of BID and no Correspondence will be entertained. </w:t>
            </w:r>
          </w:p>
        </w:tc>
      </w:tr>
      <w:tr w:rsidR="00AB3E09" w:rsidRPr="00BD5E03" w:rsidTr="00F77AF6">
        <w:trPr>
          <w:trHeight w:val="674"/>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ind w:left="-18" w:right="-108"/>
              <w:rPr>
                <w:rFonts w:ascii="Times New Roman" w:hAnsi="Times New Roman"/>
              </w:rPr>
            </w:pPr>
            <w:r>
              <w:rPr>
                <w:rFonts w:ascii="Times New Roman" w:hAnsi="Times New Roman"/>
                <w:sz w:val="22"/>
                <w:szCs w:val="22"/>
              </w:rPr>
              <w:t>3</w:t>
            </w:r>
            <w:r w:rsidRPr="00BD5E03">
              <w:rPr>
                <w:rFonts w:ascii="Times New Roman" w:hAnsi="Times New Roman"/>
                <w:sz w:val="22"/>
                <w:szCs w:val="22"/>
              </w:rPr>
              <w:t>)Mode and Nature of Tendering</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jc w:val="both"/>
              <w:rPr>
                <w:rFonts w:ascii="Times New Roman" w:hAnsi="Times New Roman"/>
              </w:rPr>
            </w:pPr>
            <w:r w:rsidRPr="00BD5E03">
              <w:rPr>
                <w:rFonts w:ascii="Times New Roman" w:hAnsi="Times New Roman"/>
                <w:sz w:val="22"/>
                <w:szCs w:val="22"/>
              </w:rPr>
              <w:t>Two Bid system (Technical &amp; Commercial) through BEML SRM e-procurement system only.</w:t>
            </w:r>
          </w:p>
        </w:tc>
      </w:tr>
      <w:tr w:rsidR="00AB3E09" w:rsidRPr="00BD5E03" w:rsidTr="00F77AF6">
        <w:trPr>
          <w:trHeight w:val="845"/>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137CD5" w:rsidP="005558DE">
            <w:pPr>
              <w:ind w:left="-18" w:right="-108"/>
              <w:rPr>
                <w:rFonts w:ascii="Times New Roman" w:hAnsi="Times New Roman"/>
              </w:rPr>
            </w:pPr>
            <w:r>
              <w:rPr>
                <w:rFonts w:ascii="Times New Roman" w:hAnsi="Times New Roman"/>
                <w:sz w:val="22"/>
                <w:szCs w:val="22"/>
              </w:rPr>
              <w:t>4</w:t>
            </w:r>
            <w:r w:rsidR="00AB3E09" w:rsidRPr="00BD5E03">
              <w:rPr>
                <w:rFonts w:ascii="Times New Roman" w:hAnsi="Times New Roman"/>
                <w:sz w:val="22"/>
                <w:szCs w:val="22"/>
              </w:rPr>
              <w:t>)Last date &amp; time for submission of       Technical &amp; Commercial Bids in     BEML SRM e-procurement system</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137CD5" w:rsidP="0064096A">
            <w:pPr>
              <w:jc w:val="both"/>
              <w:rPr>
                <w:rFonts w:ascii="Times New Roman" w:hAnsi="Times New Roman"/>
              </w:rPr>
            </w:pPr>
            <w:r>
              <w:rPr>
                <w:rFonts w:ascii="Times New Roman" w:hAnsi="Times New Roman"/>
                <w:color w:val="FF0000"/>
                <w:sz w:val="22"/>
                <w:szCs w:val="22"/>
              </w:rPr>
              <w:t xml:space="preserve">03.10.2020 </w:t>
            </w:r>
            <w:r w:rsidR="00AB3E09" w:rsidRPr="00A85FA5">
              <w:rPr>
                <w:rFonts w:ascii="Times New Roman" w:hAnsi="Times New Roman"/>
                <w:color w:val="FF0000"/>
                <w:sz w:val="22"/>
                <w:szCs w:val="22"/>
              </w:rPr>
              <w:t>.</w:t>
            </w:r>
            <w:r w:rsidR="00AB3E09" w:rsidRPr="00BD5E03">
              <w:rPr>
                <w:rFonts w:ascii="Times New Roman" w:hAnsi="Times New Roman"/>
                <w:sz w:val="22"/>
                <w:szCs w:val="22"/>
              </w:rPr>
              <w:t>up to 14.00 hrs</w:t>
            </w:r>
          </w:p>
        </w:tc>
      </w:tr>
      <w:tr w:rsidR="00AB3E09" w:rsidRPr="00BD5E03" w:rsidTr="00F77AF6">
        <w:trPr>
          <w:trHeight w:val="506"/>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137CD5" w:rsidP="005558DE">
            <w:pPr>
              <w:ind w:left="-18" w:right="-108"/>
              <w:rPr>
                <w:rFonts w:ascii="Times New Roman" w:hAnsi="Times New Roman"/>
              </w:rPr>
            </w:pPr>
            <w:r>
              <w:rPr>
                <w:rFonts w:ascii="Times New Roman" w:hAnsi="Times New Roman"/>
                <w:sz w:val="22"/>
                <w:szCs w:val="22"/>
              </w:rPr>
              <w:t>5</w:t>
            </w:r>
            <w:r w:rsidR="00AB3E09" w:rsidRPr="00BD5E03">
              <w:rPr>
                <w:rFonts w:ascii="Times New Roman" w:hAnsi="Times New Roman"/>
                <w:sz w:val="22"/>
                <w:szCs w:val="22"/>
              </w:rPr>
              <w:t xml:space="preserve">)Date &amp; time of opening of </w:t>
            </w:r>
          </w:p>
          <w:p w:rsidR="00AB3E09" w:rsidRPr="00BD5E03" w:rsidRDefault="00AB3E09" w:rsidP="005558DE">
            <w:pPr>
              <w:ind w:left="-18" w:right="-108"/>
              <w:rPr>
                <w:rFonts w:ascii="Times New Roman" w:hAnsi="Times New Roman"/>
              </w:rPr>
            </w:pPr>
            <w:r w:rsidRPr="00BD5E03">
              <w:rPr>
                <w:rFonts w:ascii="Times New Roman" w:hAnsi="Times New Roman"/>
                <w:sz w:val="22"/>
                <w:szCs w:val="22"/>
              </w:rPr>
              <w:t xml:space="preserve">   Technical Bid through e-mode</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137CD5" w:rsidP="007960CA">
            <w:pPr>
              <w:jc w:val="both"/>
              <w:rPr>
                <w:rFonts w:ascii="Times New Roman" w:hAnsi="Times New Roman"/>
              </w:rPr>
            </w:pPr>
            <w:r>
              <w:rPr>
                <w:rFonts w:ascii="Times New Roman" w:hAnsi="Times New Roman"/>
                <w:color w:val="FF0000"/>
                <w:sz w:val="22"/>
                <w:szCs w:val="22"/>
              </w:rPr>
              <w:t xml:space="preserve">03.10.2020 </w:t>
            </w:r>
            <w:r w:rsidR="00AB3E09" w:rsidRPr="00BD5E03">
              <w:rPr>
                <w:rFonts w:ascii="Times New Roman" w:hAnsi="Times New Roman"/>
                <w:sz w:val="22"/>
                <w:szCs w:val="22"/>
              </w:rPr>
              <w:t>up to 14.30 hrs</w:t>
            </w:r>
          </w:p>
        </w:tc>
      </w:tr>
      <w:tr w:rsidR="00AB3E09" w:rsidRPr="00BD5E03" w:rsidTr="00F77AF6">
        <w:trPr>
          <w:trHeight w:val="506"/>
        </w:trPr>
        <w:tc>
          <w:tcPr>
            <w:tcW w:w="351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137CD5" w:rsidP="005558DE">
            <w:pPr>
              <w:ind w:left="-18" w:right="-108"/>
              <w:rPr>
                <w:rFonts w:ascii="Times New Roman" w:hAnsi="Times New Roman"/>
              </w:rPr>
            </w:pPr>
            <w:r>
              <w:rPr>
                <w:rFonts w:ascii="Times New Roman" w:hAnsi="Times New Roman"/>
                <w:sz w:val="22"/>
                <w:szCs w:val="22"/>
              </w:rPr>
              <w:t>6</w:t>
            </w:r>
            <w:r w:rsidR="00AB3E09" w:rsidRPr="00BD5E03">
              <w:rPr>
                <w:rFonts w:ascii="Times New Roman" w:hAnsi="Times New Roman"/>
                <w:sz w:val="22"/>
                <w:szCs w:val="22"/>
              </w:rPr>
              <w:t xml:space="preserve">)Date &amp; time of opening of    </w:t>
            </w:r>
          </w:p>
          <w:p w:rsidR="00AB3E09" w:rsidRPr="00BD5E03" w:rsidRDefault="00AB3E09" w:rsidP="005558DE">
            <w:pPr>
              <w:ind w:left="-18" w:right="-108"/>
              <w:rPr>
                <w:rFonts w:ascii="Times New Roman" w:hAnsi="Times New Roman"/>
              </w:rPr>
            </w:pPr>
            <w:r w:rsidRPr="00BD5E03">
              <w:rPr>
                <w:rFonts w:ascii="Times New Roman" w:hAnsi="Times New Roman"/>
                <w:sz w:val="22"/>
                <w:szCs w:val="22"/>
              </w:rPr>
              <w:t xml:space="preserve">   Commercial Bid through </w:t>
            </w:r>
          </w:p>
          <w:p w:rsidR="00AB3E09" w:rsidRPr="00BD5E03" w:rsidRDefault="00AB3E09" w:rsidP="005558DE">
            <w:pPr>
              <w:ind w:left="-18" w:right="-108"/>
              <w:rPr>
                <w:rFonts w:ascii="Times New Roman" w:hAnsi="Times New Roman"/>
              </w:rPr>
            </w:pPr>
            <w:r w:rsidRPr="00BD5E03">
              <w:rPr>
                <w:rFonts w:ascii="Times New Roman" w:hAnsi="Times New Roman"/>
                <w:sz w:val="22"/>
                <w:szCs w:val="22"/>
              </w:rPr>
              <w:t xml:space="preserve">    e-mode </w:t>
            </w:r>
          </w:p>
        </w:tc>
        <w:tc>
          <w:tcPr>
            <w:tcW w:w="6660" w:type="dxa"/>
            <w:tcBorders>
              <w:top w:val="single" w:sz="4" w:space="0" w:color="000000"/>
              <w:left w:val="single" w:sz="4" w:space="0" w:color="000000"/>
              <w:bottom w:val="single" w:sz="4" w:space="0" w:color="000000"/>
              <w:right w:val="single" w:sz="4" w:space="0" w:color="000000"/>
            </w:tcBorders>
            <w:vAlign w:val="center"/>
            <w:hideMark/>
          </w:tcPr>
          <w:p w:rsidR="00AB3E09" w:rsidRPr="00BD5E03" w:rsidRDefault="00AB3E09" w:rsidP="005558DE">
            <w:pPr>
              <w:jc w:val="both"/>
              <w:rPr>
                <w:rFonts w:ascii="Times New Roman" w:hAnsi="Times New Roman"/>
              </w:rPr>
            </w:pPr>
            <w:r w:rsidRPr="00BD5E03">
              <w:rPr>
                <w:rFonts w:ascii="Times New Roman" w:hAnsi="Times New Roman"/>
                <w:sz w:val="22"/>
                <w:szCs w:val="22"/>
              </w:rPr>
              <w:t>Only Technically qualified bids will be opened.</w:t>
            </w:r>
          </w:p>
        </w:tc>
      </w:tr>
      <w:tr w:rsidR="00AB3E09" w:rsidRPr="00BD5E03" w:rsidTr="00F77AF6">
        <w:trPr>
          <w:trHeight w:val="233"/>
        </w:trPr>
        <w:tc>
          <w:tcPr>
            <w:tcW w:w="10170" w:type="dxa"/>
            <w:gridSpan w:val="2"/>
            <w:tcBorders>
              <w:top w:val="single" w:sz="4" w:space="0" w:color="000000"/>
              <w:left w:val="single" w:sz="4" w:space="0" w:color="000000"/>
              <w:bottom w:val="single" w:sz="4" w:space="0" w:color="000000"/>
            </w:tcBorders>
            <w:hideMark/>
          </w:tcPr>
          <w:p w:rsidR="00AB3E09" w:rsidRPr="00BD5E03" w:rsidRDefault="00AB3E09" w:rsidP="005558DE">
            <w:pPr>
              <w:ind w:left="-18"/>
              <w:rPr>
                <w:rFonts w:ascii="Times New Roman" w:hAnsi="Times New Roman"/>
              </w:rPr>
            </w:pPr>
            <w:r w:rsidRPr="00BD5E03">
              <w:rPr>
                <w:rFonts w:ascii="Times New Roman" w:hAnsi="Times New Roman"/>
                <w:b/>
                <w:sz w:val="22"/>
                <w:szCs w:val="22"/>
              </w:rPr>
              <w:t>Manual and FAX/E mail Quotations will be summarily rejected.</w:t>
            </w:r>
          </w:p>
        </w:tc>
      </w:tr>
    </w:tbl>
    <w:p w:rsidR="00AB3E09" w:rsidRPr="004B34DF" w:rsidRDefault="00AB3E09" w:rsidP="00AB3E09">
      <w:pPr>
        <w:ind w:right="115"/>
        <w:jc w:val="both"/>
        <w:rPr>
          <w:rFonts w:ascii="Times New Roman" w:hAnsi="Times New Roman"/>
          <w:sz w:val="22"/>
          <w:szCs w:val="22"/>
        </w:rPr>
      </w:pPr>
      <w:r w:rsidRPr="004B34DF">
        <w:rPr>
          <w:rFonts w:ascii="Times New Roman" w:hAnsi="Times New Roman"/>
          <w:sz w:val="22"/>
          <w:szCs w:val="22"/>
        </w:rPr>
        <w:t xml:space="preserve">For eligibility criteria and details, please visit website </w:t>
      </w:r>
      <w:hyperlink r:id="rId15" w:history="1">
        <w:r w:rsidRPr="004B34DF">
          <w:rPr>
            <w:rStyle w:val="Hyperlink"/>
            <w:rFonts w:ascii="Times New Roman" w:hAnsi="Times New Roman"/>
            <w:sz w:val="22"/>
            <w:szCs w:val="22"/>
          </w:rPr>
          <w:t>www.bemlindia.com</w:t>
        </w:r>
      </w:hyperlink>
      <w:r w:rsidRPr="004B34DF">
        <w:rPr>
          <w:rFonts w:ascii="Times New Roman" w:hAnsi="Times New Roman"/>
          <w:sz w:val="22"/>
          <w:szCs w:val="22"/>
        </w:rPr>
        <w:t xml:space="preserve"> or contact office address, Dy. General Manager (Materials) or AGM Civil Maintenance Dept (phone : 0821-2400211/2400375) BEML Belavadi Post,  Mysore – 570 018.</w:t>
      </w:r>
    </w:p>
    <w:p w:rsidR="00AB3E09" w:rsidRDefault="00AB3E09" w:rsidP="00AB3E09">
      <w:pPr>
        <w:rPr>
          <w:rFonts w:ascii="Times New Roman" w:eastAsia="Lucida Sans Unicode" w:hAnsi="Times New Roman"/>
          <w:bCs/>
          <w:sz w:val="22"/>
          <w:szCs w:val="22"/>
        </w:rPr>
      </w:pPr>
      <w:r w:rsidRPr="004B34DF">
        <w:rPr>
          <w:rFonts w:ascii="Times New Roman" w:eastAsia="Lucida Sans Unicode" w:hAnsi="Times New Roman"/>
          <w:bCs/>
          <w:sz w:val="22"/>
          <w:szCs w:val="22"/>
        </w:rPr>
        <w:t>For BEML LIMITED</w:t>
      </w:r>
    </w:p>
    <w:p w:rsidR="00F77AF6" w:rsidRDefault="00AB3E09" w:rsidP="00F77AF6">
      <w:pPr>
        <w:pStyle w:val="NoSpacing"/>
        <w:rPr>
          <w:rFonts w:ascii="Times New Roman" w:hAnsi="Times New Roman"/>
        </w:rPr>
      </w:pPr>
      <w:r w:rsidRPr="00F75860">
        <w:rPr>
          <w:rFonts w:ascii="Times New Roman" w:eastAsia="Lucida Sans Unicode" w:hAnsi="Times New Roman"/>
          <w:bCs/>
        </w:rPr>
        <w:t>Sd/-</w:t>
      </w:r>
      <w:r w:rsidR="00F77AF6" w:rsidRPr="00F75860">
        <w:rPr>
          <w:rFonts w:ascii="Times New Roman" w:hAnsi="Times New Roman"/>
        </w:rPr>
        <w:t>Dy. General Manager (Materials)</w:t>
      </w: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Default="0064096A" w:rsidP="00F77AF6">
      <w:pPr>
        <w:pStyle w:val="NoSpacing"/>
        <w:rPr>
          <w:rFonts w:ascii="Times New Roman" w:hAnsi="Times New Roman"/>
        </w:rPr>
      </w:pPr>
    </w:p>
    <w:p w:rsidR="0064096A" w:rsidRPr="00F75860" w:rsidRDefault="0064096A" w:rsidP="00F77AF6">
      <w:pPr>
        <w:pStyle w:val="NoSpacing"/>
        <w:rPr>
          <w:rFonts w:ascii="Times New Roman" w:hAnsi="Times New Roman"/>
        </w:rPr>
      </w:pPr>
    </w:p>
    <w:p w:rsidR="00AB3E09" w:rsidRPr="00243ADB" w:rsidRDefault="00AB3E09" w:rsidP="00AB3E09">
      <w:pPr>
        <w:jc w:val="center"/>
        <w:rPr>
          <w:rFonts w:ascii="Arial" w:hAnsi="Arial" w:cs="Arial"/>
          <w:b/>
          <w:sz w:val="22"/>
          <w:szCs w:val="22"/>
        </w:rPr>
      </w:pPr>
      <w:r w:rsidRPr="00243ADB">
        <w:rPr>
          <w:rFonts w:ascii="Arial" w:hAnsi="Arial" w:cs="Arial"/>
          <w:b/>
          <w:sz w:val="22"/>
          <w:szCs w:val="22"/>
        </w:rPr>
        <w:t>BEML LIMITED</w:t>
      </w:r>
    </w:p>
    <w:p w:rsidR="00AB3E09" w:rsidRPr="00243ADB" w:rsidRDefault="00AB3E09" w:rsidP="00AB3E09">
      <w:pPr>
        <w:pStyle w:val="Heading5"/>
        <w:jc w:val="center"/>
        <w:rPr>
          <w:rFonts w:ascii="Arial" w:hAnsi="Arial" w:cs="Arial"/>
          <w:i/>
          <w:sz w:val="22"/>
          <w:szCs w:val="22"/>
        </w:rPr>
      </w:pPr>
      <w:r w:rsidRPr="00243ADB">
        <w:rPr>
          <w:rFonts w:ascii="Arial" w:hAnsi="Arial" w:cs="Arial"/>
          <w:sz w:val="22"/>
          <w:szCs w:val="22"/>
        </w:rPr>
        <w:t>(A Govt. of India undertaking</w:t>
      </w:r>
      <w:r w:rsidRPr="00243ADB">
        <w:rPr>
          <w:rFonts w:ascii="Arial" w:hAnsi="Arial" w:cs="Arial"/>
          <w:i/>
          <w:sz w:val="22"/>
          <w:szCs w:val="22"/>
        </w:rPr>
        <w:t>)</w:t>
      </w:r>
    </w:p>
    <w:p w:rsidR="00AB3E09" w:rsidRPr="00243ADB" w:rsidRDefault="00AB3E09" w:rsidP="00AB3E09">
      <w:pPr>
        <w:jc w:val="center"/>
        <w:rPr>
          <w:rFonts w:ascii="Arial" w:hAnsi="Arial" w:cs="Arial"/>
          <w:b/>
          <w:sz w:val="22"/>
          <w:szCs w:val="22"/>
        </w:rPr>
      </w:pPr>
      <w:r w:rsidRPr="00243ADB">
        <w:rPr>
          <w:rFonts w:ascii="Arial" w:hAnsi="Arial" w:cs="Arial"/>
          <w:b/>
          <w:sz w:val="22"/>
          <w:szCs w:val="22"/>
        </w:rPr>
        <w:t>Belavadi post, Mysore complex, Mysore – 570018</w:t>
      </w:r>
    </w:p>
    <w:p w:rsidR="00AB3E09" w:rsidRPr="00243ADB" w:rsidRDefault="00AB3E09" w:rsidP="00AB3E09">
      <w:pPr>
        <w:pStyle w:val="Heading3"/>
        <w:rPr>
          <w:rFonts w:ascii="Arial" w:hAnsi="Arial" w:cs="Arial"/>
          <w:sz w:val="22"/>
          <w:szCs w:val="22"/>
        </w:rPr>
      </w:pPr>
      <w:r w:rsidRPr="00243ADB">
        <w:rPr>
          <w:rFonts w:ascii="Arial" w:hAnsi="Arial" w:cs="Arial"/>
          <w:sz w:val="22"/>
          <w:szCs w:val="22"/>
        </w:rPr>
        <w:t xml:space="preserve">Telephone:  0821 – 2400211 </w:t>
      </w:r>
      <w:r w:rsidRPr="00243ADB">
        <w:rPr>
          <w:rFonts w:ascii="Arial" w:hAnsi="Arial" w:cs="Arial"/>
          <w:sz w:val="22"/>
          <w:szCs w:val="22"/>
        </w:rPr>
        <w:tab/>
      </w:r>
      <w:r w:rsidRPr="00243ADB">
        <w:rPr>
          <w:rFonts w:ascii="Arial" w:hAnsi="Arial" w:cs="Arial"/>
          <w:sz w:val="22"/>
          <w:szCs w:val="22"/>
        </w:rPr>
        <w:tab/>
      </w:r>
      <w:r w:rsidRPr="00243ADB">
        <w:rPr>
          <w:rFonts w:ascii="Arial" w:hAnsi="Arial" w:cs="Arial"/>
          <w:sz w:val="22"/>
          <w:szCs w:val="22"/>
        </w:rPr>
        <w:tab/>
        <w:t xml:space="preserve">             Fax: 0821-2402434  </w:t>
      </w:r>
    </w:p>
    <w:p w:rsidR="00AB3E09" w:rsidRPr="00243ADB" w:rsidRDefault="00AB3E09" w:rsidP="00AB3E09">
      <w:pPr>
        <w:pStyle w:val="Heading3"/>
        <w:rPr>
          <w:rFonts w:ascii="Arial" w:hAnsi="Arial" w:cs="Arial"/>
          <w:sz w:val="22"/>
          <w:szCs w:val="22"/>
        </w:rPr>
      </w:pPr>
    </w:p>
    <w:p w:rsidR="00F77AF6" w:rsidRDefault="00AB3E09" w:rsidP="00F77AF6">
      <w:pPr>
        <w:pStyle w:val="BodyText2"/>
        <w:tabs>
          <w:tab w:val="left" w:pos="3880"/>
        </w:tabs>
        <w:rPr>
          <w:rFonts w:ascii="Arial" w:hAnsi="Arial" w:cs="Arial"/>
          <w:b/>
          <w:sz w:val="22"/>
          <w:szCs w:val="22"/>
        </w:rPr>
      </w:pPr>
      <w:r w:rsidRPr="008B44A8">
        <w:rPr>
          <w:rFonts w:ascii="Arial" w:hAnsi="Arial" w:cs="Arial"/>
          <w:b/>
          <w:sz w:val="22"/>
          <w:szCs w:val="22"/>
        </w:rPr>
        <w:t>BID NO.</w:t>
      </w:r>
      <w:r w:rsidR="00137CD5">
        <w:rPr>
          <w:rFonts w:ascii="Arial" w:hAnsi="Arial" w:cs="Arial"/>
          <w:b/>
          <w:sz w:val="22"/>
          <w:szCs w:val="22"/>
        </w:rPr>
        <w:t xml:space="preserve"> </w:t>
      </w:r>
      <w:r w:rsidR="00137CD5">
        <w:rPr>
          <w:rStyle w:val="lstextview"/>
        </w:rPr>
        <w:t>6300034174</w:t>
      </w:r>
      <w:r w:rsidRPr="008B44A8">
        <w:rPr>
          <w:rFonts w:ascii="Arial" w:hAnsi="Arial" w:cs="Arial"/>
          <w:b/>
          <w:sz w:val="22"/>
          <w:szCs w:val="22"/>
        </w:rPr>
        <w:tab/>
      </w:r>
      <w:r w:rsidRPr="008B44A8">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0064096A">
        <w:rPr>
          <w:rFonts w:ascii="Arial" w:hAnsi="Arial" w:cs="Arial"/>
          <w:b/>
          <w:sz w:val="22"/>
          <w:szCs w:val="22"/>
        </w:rPr>
        <w:tab/>
      </w:r>
      <w:r w:rsidRPr="008B44A8">
        <w:rPr>
          <w:rFonts w:ascii="Arial" w:hAnsi="Arial" w:cs="Arial"/>
          <w:b/>
          <w:sz w:val="22"/>
          <w:szCs w:val="22"/>
        </w:rPr>
        <w:tab/>
        <w:t xml:space="preserve"> DATE: </w:t>
      </w:r>
      <w:r w:rsidR="00137CD5">
        <w:rPr>
          <w:rFonts w:ascii="Arial" w:hAnsi="Arial" w:cs="Arial"/>
          <w:b/>
          <w:sz w:val="22"/>
          <w:szCs w:val="22"/>
        </w:rPr>
        <w:t>10.09.2020</w:t>
      </w:r>
    </w:p>
    <w:p w:rsidR="00AB3E09" w:rsidRPr="00243ADB" w:rsidRDefault="00AB3E09" w:rsidP="00F77AF6">
      <w:pPr>
        <w:pStyle w:val="BodyText2"/>
        <w:tabs>
          <w:tab w:val="left" w:pos="3880"/>
        </w:tabs>
        <w:rPr>
          <w:rFonts w:ascii="Arial" w:hAnsi="Arial" w:cs="Arial"/>
          <w:b/>
          <w:bCs/>
          <w:sz w:val="22"/>
          <w:szCs w:val="22"/>
        </w:rPr>
      </w:pPr>
      <w:r w:rsidRPr="00243ADB">
        <w:rPr>
          <w:rFonts w:ascii="Arial" w:hAnsi="Arial" w:cs="Arial"/>
          <w:b/>
          <w:bCs/>
          <w:sz w:val="22"/>
          <w:szCs w:val="22"/>
        </w:rPr>
        <w:t>Dear Sir(s).</w:t>
      </w:r>
    </w:p>
    <w:p w:rsidR="00814C3C" w:rsidRPr="00B03F12" w:rsidRDefault="00AB3E09" w:rsidP="00814C3C">
      <w:pPr>
        <w:jc w:val="both"/>
        <w:rPr>
          <w:rFonts w:ascii="Arial" w:hAnsi="Arial" w:cs="Arial"/>
          <w:b/>
          <w:color w:val="000000"/>
        </w:rPr>
      </w:pPr>
      <w:bookmarkStart w:id="1" w:name="_Hlk21765783"/>
      <w:r w:rsidRPr="00243ADB">
        <w:rPr>
          <w:rFonts w:ascii="Arial" w:hAnsi="Arial" w:cs="Arial"/>
          <w:b/>
          <w:color w:val="7030A0"/>
          <w:sz w:val="22"/>
          <w:szCs w:val="22"/>
        </w:rPr>
        <w:t xml:space="preserve">Sub: </w:t>
      </w:r>
      <w:bookmarkEnd w:id="1"/>
      <w:r w:rsidR="00814C3C" w:rsidRPr="00B03F12">
        <w:rPr>
          <w:rFonts w:ascii="Arial" w:hAnsi="Arial" w:cs="Arial"/>
          <w:b/>
          <w:color w:val="000000"/>
        </w:rPr>
        <w:t>Maintenance contract for operation of Reverse Osmosis (RO) Plant Unit at Equipment Div</w:t>
      </w:r>
      <w:r w:rsidR="00814C3C">
        <w:rPr>
          <w:rFonts w:ascii="Arial" w:hAnsi="Arial" w:cs="Arial"/>
          <w:b/>
          <w:color w:val="000000"/>
        </w:rPr>
        <w:t>isio</w:t>
      </w:r>
      <w:r w:rsidR="00814C3C" w:rsidRPr="00B03F12">
        <w:rPr>
          <w:rFonts w:ascii="Arial" w:hAnsi="Arial" w:cs="Arial"/>
          <w:b/>
          <w:color w:val="000000"/>
        </w:rPr>
        <w:t>n &amp; Engine Div</w:t>
      </w:r>
      <w:r w:rsidR="00814C3C">
        <w:rPr>
          <w:rFonts w:ascii="Arial" w:hAnsi="Arial" w:cs="Arial"/>
          <w:b/>
          <w:color w:val="000000"/>
        </w:rPr>
        <w:t>isio</w:t>
      </w:r>
      <w:r w:rsidR="00814C3C" w:rsidRPr="00B03F12">
        <w:rPr>
          <w:rFonts w:ascii="Arial" w:hAnsi="Arial" w:cs="Arial"/>
          <w:b/>
          <w:color w:val="000000"/>
        </w:rPr>
        <w:t xml:space="preserve">n </w:t>
      </w:r>
      <w:r w:rsidR="00814C3C">
        <w:rPr>
          <w:rFonts w:ascii="Arial" w:hAnsi="Arial" w:cs="Arial"/>
          <w:b/>
          <w:color w:val="000000"/>
        </w:rPr>
        <w:t>at</w:t>
      </w:r>
      <w:r w:rsidR="00814C3C" w:rsidRPr="00B03F12">
        <w:rPr>
          <w:rFonts w:ascii="Arial" w:hAnsi="Arial" w:cs="Arial"/>
          <w:b/>
          <w:color w:val="000000"/>
        </w:rPr>
        <w:t xml:space="preserve"> BEML Limited, Mysore</w:t>
      </w:r>
      <w:r w:rsidR="00814C3C">
        <w:rPr>
          <w:rFonts w:ascii="Arial" w:hAnsi="Arial" w:cs="Arial"/>
          <w:b/>
          <w:color w:val="000000"/>
        </w:rPr>
        <w:t xml:space="preserve"> for 2 years period</w:t>
      </w:r>
      <w:r w:rsidR="00814C3C" w:rsidRPr="00B03F12">
        <w:rPr>
          <w:rFonts w:ascii="Arial" w:hAnsi="Arial" w:cs="Arial"/>
          <w:b/>
          <w:color w:val="000000"/>
        </w:rPr>
        <w:t>. (</w:t>
      </w:r>
      <w:r w:rsidR="00814C3C">
        <w:rPr>
          <w:rFonts w:ascii="Arial" w:hAnsi="Arial" w:cs="Arial"/>
          <w:b/>
          <w:color w:val="000000"/>
        </w:rPr>
        <w:t>2020-22</w:t>
      </w:r>
      <w:r w:rsidR="00814C3C" w:rsidRPr="00B03F12">
        <w:rPr>
          <w:rFonts w:ascii="Arial" w:hAnsi="Arial" w:cs="Arial"/>
          <w:b/>
          <w:color w:val="000000"/>
        </w:rPr>
        <w:t>)</w:t>
      </w:r>
    </w:p>
    <w:p w:rsidR="00814C3C" w:rsidRPr="00B03F12" w:rsidRDefault="00814C3C" w:rsidP="00814C3C">
      <w:pPr>
        <w:jc w:val="both"/>
        <w:rPr>
          <w:rFonts w:ascii="Arial" w:hAnsi="Arial" w:cs="Arial"/>
          <w:b/>
          <w:color w:val="000000"/>
        </w:rPr>
      </w:pPr>
    </w:p>
    <w:p w:rsidR="00AB3E09" w:rsidRPr="00243ADB" w:rsidRDefault="00AB3E09" w:rsidP="00AB3E09">
      <w:pPr>
        <w:jc w:val="both"/>
        <w:rPr>
          <w:rFonts w:ascii="Arial" w:hAnsi="Arial" w:cs="Arial"/>
        </w:rPr>
      </w:pPr>
    </w:p>
    <w:p w:rsidR="00AB3E09" w:rsidRDefault="00AB3E09" w:rsidP="00AB3E09">
      <w:pPr>
        <w:jc w:val="both"/>
        <w:rPr>
          <w:rFonts w:ascii="Arial" w:hAnsi="Arial" w:cs="Arial"/>
          <w:sz w:val="22"/>
          <w:szCs w:val="22"/>
        </w:rPr>
      </w:pPr>
      <w:r w:rsidRPr="00243ADB">
        <w:rPr>
          <w:rFonts w:ascii="Arial" w:hAnsi="Arial" w:cs="Arial"/>
          <w:sz w:val="22"/>
          <w:szCs w:val="22"/>
        </w:rPr>
        <w:t xml:space="preserve">01. Beml limited invites quotations through </w:t>
      </w:r>
      <w:r w:rsidRPr="00243ADB">
        <w:rPr>
          <w:rFonts w:ascii="Arial" w:hAnsi="Arial" w:cs="Arial"/>
          <w:b/>
          <w:color w:val="FF0000"/>
          <w:sz w:val="22"/>
          <w:szCs w:val="22"/>
        </w:rPr>
        <w:t>e-mode</w:t>
      </w:r>
      <w:r w:rsidRPr="00243ADB">
        <w:rPr>
          <w:rFonts w:ascii="Arial" w:hAnsi="Arial" w:cs="Arial"/>
          <w:sz w:val="22"/>
          <w:szCs w:val="22"/>
        </w:rPr>
        <w:t xml:space="preserve">, for the subject work in </w:t>
      </w:r>
      <w:r w:rsidRPr="00243ADB">
        <w:rPr>
          <w:rFonts w:ascii="Arial" w:hAnsi="Arial" w:cs="Arial"/>
          <w:b/>
          <w:sz w:val="22"/>
          <w:szCs w:val="22"/>
        </w:rPr>
        <w:t>TWO BID system</w:t>
      </w:r>
      <w:r w:rsidRPr="00243ADB">
        <w:rPr>
          <w:rFonts w:ascii="Arial" w:hAnsi="Arial" w:cs="Arial"/>
          <w:sz w:val="22"/>
          <w:szCs w:val="22"/>
        </w:rPr>
        <w:t xml:space="preserve">. One set of tender documents in respect of the above subject work is attached herewith.  Please note that tenders to be submitted </w:t>
      </w:r>
      <w:r w:rsidRPr="00243ADB">
        <w:rPr>
          <w:rFonts w:ascii="Arial" w:hAnsi="Arial" w:cs="Arial"/>
          <w:color w:val="FF0000"/>
          <w:sz w:val="22"/>
          <w:szCs w:val="22"/>
        </w:rPr>
        <w:t xml:space="preserve">through e Mode </w:t>
      </w:r>
      <w:r w:rsidRPr="00243ADB">
        <w:rPr>
          <w:rFonts w:ascii="Arial" w:hAnsi="Arial" w:cs="Arial"/>
          <w:sz w:val="22"/>
          <w:szCs w:val="22"/>
        </w:rPr>
        <w:t xml:space="preserve">before </w:t>
      </w:r>
      <w:r>
        <w:rPr>
          <w:rFonts w:ascii="Arial" w:hAnsi="Arial" w:cs="Arial"/>
          <w:sz w:val="22"/>
          <w:szCs w:val="22"/>
        </w:rPr>
        <w:t xml:space="preserve">14.00 </w:t>
      </w:r>
      <w:r w:rsidRPr="00243ADB">
        <w:rPr>
          <w:rFonts w:ascii="Arial" w:hAnsi="Arial" w:cs="Arial"/>
          <w:sz w:val="22"/>
          <w:szCs w:val="22"/>
        </w:rPr>
        <w:t xml:space="preserve"> hours on </w:t>
      </w:r>
      <w:r w:rsidR="00137CD5">
        <w:rPr>
          <w:rFonts w:ascii="Times New Roman" w:hAnsi="Times New Roman"/>
          <w:b/>
          <w:bCs/>
          <w:noProof/>
          <w:color w:val="FF0000"/>
          <w:lang w:bidi="hi-IN"/>
        </w:rPr>
        <w:t>03.10.2020</w:t>
      </w:r>
    </w:p>
    <w:p w:rsidR="00AB3E09" w:rsidRPr="00243ADB" w:rsidRDefault="00AB3E09" w:rsidP="00AB3E09">
      <w:pPr>
        <w:jc w:val="both"/>
        <w:rPr>
          <w:rFonts w:ascii="Arial" w:hAnsi="Arial" w:cs="Arial"/>
          <w:b/>
          <w:bCs/>
          <w:sz w:val="22"/>
          <w:szCs w:val="22"/>
        </w:rPr>
      </w:pPr>
      <w:r w:rsidRPr="00243ADB">
        <w:rPr>
          <w:rFonts w:ascii="Arial" w:hAnsi="Arial" w:cs="Arial"/>
          <w:sz w:val="22"/>
          <w:szCs w:val="22"/>
        </w:rPr>
        <w:t xml:space="preserve">The period of contract for the subject work is </w:t>
      </w:r>
      <w:r w:rsidRPr="00243ADB">
        <w:rPr>
          <w:rFonts w:ascii="Arial" w:hAnsi="Arial" w:cs="Arial"/>
          <w:b/>
          <w:sz w:val="22"/>
          <w:szCs w:val="22"/>
          <w:u w:val="single"/>
        </w:rPr>
        <w:t>TWO YEARS</w:t>
      </w:r>
      <w:r w:rsidRPr="00243ADB">
        <w:rPr>
          <w:rFonts w:ascii="Arial" w:hAnsi="Arial" w:cs="Arial"/>
          <w:sz w:val="22"/>
          <w:szCs w:val="22"/>
        </w:rPr>
        <w:t>.</w:t>
      </w:r>
      <w:r w:rsidRPr="00243ADB">
        <w:rPr>
          <w:rFonts w:ascii="Arial" w:hAnsi="Arial" w:cs="Arial"/>
          <w:b/>
          <w:bCs/>
          <w:sz w:val="22"/>
          <w:szCs w:val="22"/>
        </w:rPr>
        <w:t xml:space="preserve">  For details please refer (a) Instruction for Bid submission (b) Tender covering letter.  </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 xml:space="preserve">02.  This being an item rate contract the rates quoted shall remain firm and errors, if any, in the extension/total shall be subject to correction.  The quantities shown against each item are only approximate and hence any reduction/increase thereof during the currency of the contract shall not vitiate the contract. </w:t>
      </w:r>
    </w:p>
    <w:p w:rsidR="00AB3E09" w:rsidRPr="00050006" w:rsidRDefault="00AB3E09" w:rsidP="00AB3E09">
      <w:pPr>
        <w:ind w:left="72"/>
        <w:jc w:val="both"/>
        <w:rPr>
          <w:rFonts w:ascii="Times New Roman" w:hAnsi="Times New Roman"/>
          <w:bCs/>
        </w:rPr>
      </w:pPr>
      <w:r w:rsidRPr="00243ADB">
        <w:rPr>
          <w:rFonts w:ascii="Arial" w:hAnsi="Arial" w:cs="Arial"/>
          <w:bCs/>
          <w:sz w:val="22"/>
          <w:szCs w:val="22"/>
        </w:rPr>
        <w:t xml:space="preserve">03.  </w:t>
      </w:r>
      <w:r w:rsidRPr="00050006">
        <w:rPr>
          <w:rFonts w:ascii="Times New Roman" w:hAnsi="Times New Roman"/>
          <w:bCs/>
        </w:rPr>
        <w:t xml:space="preserve">You are requested attach </w:t>
      </w:r>
      <w:r w:rsidRPr="00050006">
        <w:rPr>
          <w:rFonts w:ascii="Times New Roman" w:hAnsi="Times New Roman"/>
        </w:rPr>
        <w:t xml:space="preserve">Account PayeeDemand Draft, Banker’s Cheque   from any of the </w:t>
      </w:r>
      <w:r w:rsidRPr="00050006">
        <w:rPr>
          <w:rFonts w:ascii="Times New Roman" w:hAnsi="Times New Roman"/>
          <w:b/>
          <w:bCs/>
          <w:lang w:bidi="kn-IN"/>
        </w:rPr>
        <w:t>Scheduled Commercial Banks authorized by RBI excluding Regional Rural Banks</w:t>
      </w:r>
      <w:r w:rsidRPr="00050006">
        <w:rPr>
          <w:rFonts w:ascii="Times New Roman" w:hAnsi="Times New Roman"/>
        </w:rPr>
        <w:t xml:space="preserve"> or payment online before closing date of the bid </w:t>
      </w:r>
      <w:r w:rsidRPr="00050006">
        <w:rPr>
          <w:rFonts w:ascii="Times New Roman" w:hAnsi="Times New Roman"/>
          <w:bCs/>
        </w:rPr>
        <w:t xml:space="preserve">by NEFT/ RTGS for </w:t>
      </w:r>
      <w:r w:rsidRPr="00050006">
        <w:rPr>
          <w:rFonts w:ascii="Times New Roman" w:hAnsi="Times New Roman"/>
          <w:b/>
        </w:rPr>
        <w:t>Rs</w:t>
      </w:r>
      <w:r w:rsidR="007960CA">
        <w:rPr>
          <w:rFonts w:ascii="Times New Roman" w:hAnsi="Times New Roman"/>
          <w:color w:val="000000"/>
        </w:rPr>
        <w:t>_</w:t>
      </w:r>
      <w:r w:rsidR="00953D04">
        <w:rPr>
          <w:rFonts w:ascii="Times New Roman" w:hAnsi="Times New Roman"/>
          <w:color w:val="000000"/>
        </w:rPr>
        <w:t>41000.00</w:t>
      </w:r>
      <w:r w:rsidR="00137CD5">
        <w:rPr>
          <w:rFonts w:ascii="Times New Roman" w:hAnsi="Times New Roman"/>
          <w:color w:val="000000"/>
        </w:rPr>
        <w:t xml:space="preserve"> </w:t>
      </w:r>
      <w:r w:rsidRPr="00050006">
        <w:rPr>
          <w:rFonts w:ascii="Times New Roman" w:hAnsi="Times New Roman"/>
          <w:bCs/>
        </w:rPr>
        <w:t xml:space="preserve">in favour of M/s. BEML Limited, Mysore Complex along with tender towards </w:t>
      </w:r>
      <w:r w:rsidRPr="00050006">
        <w:rPr>
          <w:rFonts w:ascii="Times New Roman" w:hAnsi="Times New Roman"/>
          <w:b/>
          <w:bCs/>
        </w:rPr>
        <w:t xml:space="preserve">Earnest Money Deposit.  </w:t>
      </w:r>
      <w:r w:rsidRPr="00050006">
        <w:rPr>
          <w:rFonts w:ascii="Times New Roman" w:hAnsi="Times New Roman"/>
          <w:bCs/>
        </w:rPr>
        <w:t>For online payment (Wire Transfer), Please make use of the following bank Details.</w:t>
      </w:r>
    </w:p>
    <w:p w:rsidR="00AB3E09" w:rsidRPr="00050006" w:rsidRDefault="00AB3E09" w:rsidP="00AB3E09">
      <w:pPr>
        <w:jc w:val="both"/>
        <w:rPr>
          <w:rFonts w:ascii="Times New Roman" w:hAnsi="Times New Roman"/>
          <w:bCs/>
        </w:rPr>
      </w:pPr>
      <w:r w:rsidRPr="00050006">
        <w:rPr>
          <w:rFonts w:ascii="Times New Roman" w:hAnsi="Times New Roman"/>
          <w:b/>
          <w:color w:val="000000"/>
        </w:rPr>
        <w:t xml:space="preserve">In case the EMD amount exceeds PEMD amount the difference has to be paid as specified above.  </w:t>
      </w:r>
    </w:p>
    <w:p w:rsidR="00AB3E09" w:rsidRPr="00F75860" w:rsidRDefault="00AB3E09" w:rsidP="00AB3E09">
      <w:pPr>
        <w:ind w:left="72"/>
        <w:rPr>
          <w:rFonts w:ascii="Times New Roman" w:hAnsi="Times New Roman"/>
          <w:bCs/>
        </w:rPr>
      </w:pPr>
      <w:r w:rsidRPr="00F75860">
        <w:rPr>
          <w:rFonts w:ascii="Times New Roman" w:hAnsi="Times New Roman"/>
          <w:bCs/>
        </w:rPr>
        <w:t>ACCOUNT NAME : BEML LIMITED</w:t>
      </w:r>
    </w:p>
    <w:p w:rsidR="00AB3E09" w:rsidRPr="00F75860" w:rsidRDefault="00AB3E09" w:rsidP="00AB3E09">
      <w:pPr>
        <w:ind w:left="72"/>
        <w:rPr>
          <w:rFonts w:ascii="Times New Roman" w:hAnsi="Times New Roman"/>
          <w:bCs/>
        </w:rPr>
      </w:pPr>
      <w:r w:rsidRPr="00F75860">
        <w:rPr>
          <w:rFonts w:ascii="Times New Roman" w:hAnsi="Times New Roman"/>
          <w:bCs/>
        </w:rPr>
        <w:t>ACCOUNT NO       : 10562407488</w:t>
      </w:r>
    </w:p>
    <w:p w:rsidR="00AB3E09" w:rsidRPr="00F75860" w:rsidRDefault="00AB3E09" w:rsidP="00AB3E09">
      <w:pPr>
        <w:ind w:left="72"/>
        <w:rPr>
          <w:rFonts w:ascii="Times New Roman" w:hAnsi="Times New Roman"/>
          <w:bCs/>
        </w:rPr>
      </w:pPr>
      <w:r w:rsidRPr="00F75860">
        <w:rPr>
          <w:rFonts w:ascii="Times New Roman" w:hAnsi="Times New Roman"/>
          <w:bCs/>
        </w:rPr>
        <w:t>ISFC CODE             : SBIN0003130</w:t>
      </w:r>
    </w:p>
    <w:p w:rsidR="00AB3E09" w:rsidRPr="00F75860" w:rsidRDefault="00AB3E09" w:rsidP="00AB3E09">
      <w:pPr>
        <w:ind w:left="72"/>
        <w:rPr>
          <w:rFonts w:ascii="Times New Roman" w:hAnsi="Times New Roman"/>
          <w:bCs/>
        </w:rPr>
      </w:pPr>
      <w:r w:rsidRPr="00F75860">
        <w:rPr>
          <w:rFonts w:ascii="Times New Roman" w:hAnsi="Times New Roman"/>
          <w:bCs/>
        </w:rPr>
        <w:t>BANK NAME         : STATE BANK OF INDIA, MYSORE, MAIN BRANCH</w:t>
      </w:r>
    </w:p>
    <w:p w:rsidR="00AB3E09" w:rsidRPr="00F75860" w:rsidRDefault="00AB3E09" w:rsidP="00AB3E09">
      <w:pPr>
        <w:ind w:left="72"/>
        <w:rPr>
          <w:rFonts w:ascii="Times New Roman" w:hAnsi="Times New Roman"/>
          <w:bCs/>
        </w:rPr>
      </w:pPr>
      <w:r w:rsidRPr="00F75860">
        <w:rPr>
          <w:rFonts w:ascii="Times New Roman" w:hAnsi="Times New Roman"/>
          <w:bCs/>
        </w:rPr>
        <w:t>SWIFT CODE         : SBININBB170</w:t>
      </w:r>
    </w:p>
    <w:p w:rsidR="00AB3E09" w:rsidRPr="00243ADB" w:rsidRDefault="00AB3E09" w:rsidP="00AB3E09">
      <w:pPr>
        <w:spacing w:before="240"/>
        <w:ind w:left="360" w:hanging="360"/>
        <w:jc w:val="both"/>
        <w:rPr>
          <w:rFonts w:ascii="Arial" w:hAnsi="Arial" w:cs="Arial"/>
          <w:bCs/>
          <w:sz w:val="22"/>
          <w:szCs w:val="22"/>
        </w:rPr>
      </w:pPr>
    </w:p>
    <w:p w:rsidR="00AB3E09" w:rsidRPr="00243ADB" w:rsidRDefault="00AB3E09" w:rsidP="00AB3E09">
      <w:pPr>
        <w:pStyle w:val="NoSpacing"/>
        <w:jc w:val="both"/>
        <w:rPr>
          <w:rFonts w:ascii="Arial" w:hAnsi="Arial" w:cs="Arial"/>
          <w:b/>
        </w:rPr>
      </w:pPr>
      <w:r w:rsidRPr="00243ADB">
        <w:rPr>
          <w:rFonts w:ascii="Arial" w:hAnsi="Arial" w:cs="Arial"/>
          <w:bCs/>
        </w:rPr>
        <w:t xml:space="preserve">NOTE: </w:t>
      </w:r>
      <w:r w:rsidRPr="00243ADB">
        <w:rPr>
          <w:rFonts w:ascii="Arial" w:hAnsi="Arial" w:cs="Arial"/>
          <w:b/>
        </w:rPr>
        <w:t>The agency / Contractors exempted from EMD amount shall attach Exemption Certificate from the Competent Authority.</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04.  Successful tenderer is required to employ supervisor to supervise the work and should present when the work is going on/under progress.</w:t>
      </w:r>
    </w:p>
    <w:p w:rsidR="00AB3E09" w:rsidRPr="00243ADB" w:rsidRDefault="00AB3E09" w:rsidP="00AB3E09">
      <w:pPr>
        <w:jc w:val="both"/>
        <w:rPr>
          <w:rFonts w:ascii="Arial" w:hAnsi="Arial" w:cs="Arial"/>
          <w:sz w:val="22"/>
          <w:szCs w:val="22"/>
        </w:rPr>
      </w:pPr>
    </w:p>
    <w:p w:rsidR="00AB3E09" w:rsidRPr="00243ADB" w:rsidRDefault="00AB3E09" w:rsidP="00AB3E09">
      <w:pPr>
        <w:ind w:left="360" w:hanging="360"/>
        <w:jc w:val="both"/>
        <w:rPr>
          <w:rFonts w:ascii="Arial" w:hAnsi="Arial" w:cs="Arial"/>
          <w:b/>
          <w:color w:val="7030A0"/>
          <w:sz w:val="22"/>
          <w:szCs w:val="22"/>
        </w:rPr>
      </w:pPr>
      <w:r w:rsidRPr="00243ADB">
        <w:rPr>
          <w:rFonts w:ascii="Arial" w:hAnsi="Arial" w:cs="Arial"/>
          <w:sz w:val="22"/>
          <w:szCs w:val="22"/>
        </w:rPr>
        <w:t xml:space="preserve">05. </w:t>
      </w:r>
      <w:r w:rsidRPr="00243ADB">
        <w:rPr>
          <w:rFonts w:ascii="Arial" w:hAnsi="Arial" w:cs="Arial"/>
          <w:b/>
          <w:color w:val="7030A0"/>
          <w:sz w:val="22"/>
          <w:szCs w:val="22"/>
        </w:rPr>
        <w:t>Please note that Contractor should have their own ESI/PF code nos.  The successful tenderer should submit their ESI/PF Code Nos.  The tenderer who doesn’t have their own ESI/PF code will be summarily rejected.</w:t>
      </w:r>
    </w:p>
    <w:p w:rsidR="00F77AF6" w:rsidRDefault="00AB3E09" w:rsidP="00AB3E09">
      <w:pPr>
        <w:spacing w:before="240"/>
        <w:ind w:left="360" w:hanging="360"/>
        <w:jc w:val="both"/>
        <w:rPr>
          <w:rFonts w:ascii="Arial" w:hAnsi="Arial" w:cs="Arial"/>
          <w:sz w:val="22"/>
          <w:szCs w:val="22"/>
        </w:rPr>
      </w:pPr>
      <w:r w:rsidRPr="00243ADB">
        <w:rPr>
          <w:rFonts w:ascii="Arial" w:hAnsi="Arial" w:cs="Arial"/>
          <w:sz w:val="22"/>
          <w:szCs w:val="22"/>
        </w:rPr>
        <w:t xml:space="preserve">06. Successful tenderer is required to submit periodical returns to our HRD department ensuring PF &amp; ESI coverage for their labourers and </w:t>
      </w:r>
      <w:r>
        <w:rPr>
          <w:rFonts w:ascii="Arial" w:hAnsi="Arial" w:cs="Arial"/>
          <w:b/>
          <w:bCs/>
          <w:sz w:val="22"/>
          <w:szCs w:val="22"/>
        </w:rPr>
        <w:t>Employer’s Liability Insurance</w:t>
      </w:r>
      <w:r w:rsidRPr="00F96656">
        <w:rPr>
          <w:rFonts w:ascii="Arial" w:hAnsi="Arial" w:cs="Arial"/>
          <w:b/>
          <w:bCs/>
          <w:sz w:val="22"/>
          <w:szCs w:val="22"/>
        </w:rPr>
        <w:t xml:space="preserve"> Policy</w:t>
      </w:r>
      <w:r w:rsidRPr="00243ADB">
        <w:rPr>
          <w:rFonts w:ascii="Arial" w:hAnsi="Arial" w:cs="Arial"/>
          <w:sz w:val="22"/>
          <w:szCs w:val="22"/>
        </w:rPr>
        <w:t xml:space="preserve"> to be made.</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07.  Tenderers shall attach along with their tender (</w:t>
      </w:r>
      <w:r w:rsidRPr="00243ADB">
        <w:rPr>
          <w:rFonts w:ascii="Arial" w:hAnsi="Arial" w:cs="Arial"/>
          <w:color w:val="FF0000"/>
          <w:sz w:val="22"/>
          <w:szCs w:val="22"/>
        </w:rPr>
        <w:t>through e mode</w:t>
      </w:r>
      <w:r w:rsidRPr="00243ADB">
        <w:rPr>
          <w:rFonts w:ascii="Arial" w:hAnsi="Arial" w:cs="Arial"/>
          <w:sz w:val="22"/>
          <w:szCs w:val="22"/>
        </w:rPr>
        <w:t>) a certified true copy of Power of Attorney in favour of signatory of the tender documents.</w:t>
      </w:r>
    </w:p>
    <w:p w:rsidR="00AB3E09" w:rsidRDefault="00AB3E09" w:rsidP="00AB3E09">
      <w:pPr>
        <w:spacing w:before="240"/>
        <w:ind w:left="360" w:hanging="360"/>
        <w:jc w:val="both"/>
        <w:rPr>
          <w:rFonts w:ascii="Arial" w:hAnsi="Arial" w:cs="Arial"/>
          <w:sz w:val="22"/>
          <w:szCs w:val="22"/>
        </w:rPr>
      </w:pPr>
      <w:r w:rsidRPr="00243ADB">
        <w:rPr>
          <w:rFonts w:ascii="Arial" w:hAnsi="Arial" w:cs="Arial"/>
          <w:sz w:val="22"/>
          <w:szCs w:val="22"/>
        </w:rPr>
        <w:t>08.  Tenderers shall ensure that their tender is submitted (</w:t>
      </w:r>
      <w:r w:rsidRPr="00243ADB">
        <w:rPr>
          <w:rFonts w:ascii="Arial" w:hAnsi="Arial" w:cs="Arial"/>
          <w:color w:val="FF0000"/>
          <w:sz w:val="22"/>
          <w:szCs w:val="22"/>
        </w:rPr>
        <w:t>through e mode</w:t>
      </w:r>
      <w:r w:rsidRPr="00243ADB">
        <w:rPr>
          <w:rFonts w:ascii="Arial" w:hAnsi="Arial" w:cs="Arial"/>
          <w:sz w:val="22"/>
          <w:szCs w:val="22"/>
        </w:rPr>
        <w:t xml:space="preserve">) well in advance. </w:t>
      </w:r>
    </w:p>
    <w:p w:rsidR="00F72E5A" w:rsidRPr="00243ADB" w:rsidRDefault="00F72E5A" w:rsidP="00AB3E09">
      <w:pPr>
        <w:spacing w:before="240"/>
        <w:ind w:left="360" w:hanging="360"/>
        <w:jc w:val="both"/>
        <w:rPr>
          <w:rFonts w:ascii="Arial" w:hAnsi="Arial" w:cs="Arial"/>
          <w:sz w:val="22"/>
          <w:szCs w:val="22"/>
        </w:rPr>
      </w:pP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 xml:space="preserve">09.  Tenderers are also requested to </w:t>
      </w:r>
      <w:r w:rsidR="00517A93" w:rsidRPr="00243ADB">
        <w:rPr>
          <w:rFonts w:ascii="Arial" w:hAnsi="Arial" w:cs="Arial"/>
          <w:sz w:val="22"/>
          <w:szCs w:val="22"/>
        </w:rPr>
        <w:t>attach (</w:t>
      </w:r>
      <w:r w:rsidRPr="00243ADB">
        <w:rPr>
          <w:rFonts w:ascii="Arial" w:hAnsi="Arial" w:cs="Arial"/>
          <w:color w:val="FF0000"/>
          <w:sz w:val="22"/>
          <w:szCs w:val="22"/>
        </w:rPr>
        <w:t>through e mode</w:t>
      </w:r>
      <w:r w:rsidRPr="00243ADB">
        <w:rPr>
          <w:rFonts w:ascii="Arial" w:hAnsi="Arial" w:cs="Arial"/>
          <w:sz w:val="22"/>
          <w:szCs w:val="22"/>
        </w:rPr>
        <w:t>) their returns submitted to Income tax for the last three years, if this has not already been submitted, at least 15 days before opening of tender.</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10. This letter shall form part of the contract and shall be returned duly signed and attached (</w:t>
      </w:r>
      <w:r w:rsidRPr="00243ADB">
        <w:rPr>
          <w:rFonts w:ascii="Arial" w:hAnsi="Arial" w:cs="Arial"/>
          <w:color w:val="FF0000"/>
          <w:sz w:val="22"/>
          <w:szCs w:val="22"/>
        </w:rPr>
        <w:t>through e mode</w:t>
      </w:r>
      <w:r w:rsidRPr="00243ADB">
        <w:rPr>
          <w:rFonts w:ascii="Arial" w:hAnsi="Arial" w:cs="Arial"/>
          <w:sz w:val="22"/>
          <w:szCs w:val="22"/>
        </w:rPr>
        <w:t>) along with the tender documents.</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11.  The tenders should conform to our specification and conditions in every detail and any tenders not conforming to our specifications and conditions are liable to be summarily rejected.</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12.  Quotations other than those called for in the enclosed tender forms are liable for rejection.</w:t>
      </w:r>
    </w:p>
    <w:p w:rsidR="00AB3E09" w:rsidRPr="00243ADB" w:rsidRDefault="00AB3E09" w:rsidP="00AB3E09">
      <w:pPr>
        <w:spacing w:before="240"/>
        <w:ind w:left="360" w:hanging="360"/>
        <w:jc w:val="both"/>
        <w:rPr>
          <w:rFonts w:ascii="Arial" w:hAnsi="Arial" w:cs="Arial"/>
          <w:sz w:val="22"/>
          <w:szCs w:val="22"/>
        </w:rPr>
      </w:pPr>
      <w:r w:rsidRPr="00243ADB">
        <w:rPr>
          <w:rFonts w:ascii="Arial" w:hAnsi="Arial" w:cs="Arial"/>
          <w:sz w:val="22"/>
          <w:szCs w:val="22"/>
        </w:rPr>
        <w:t>13. Successful tenderer is required to execute contract agreement on appropriate stamp paper incorporating standard conditions.</w:t>
      </w:r>
    </w:p>
    <w:p w:rsidR="00AB3E09" w:rsidRPr="00243ADB" w:rsidRDefault="00AB3E09" w:rsidP="00AB3E09">
      <w:pPr>
        <w:pStyle w:val="NormalWeb"/>
        <w:spacing w:before="240" w:beforeAutospacing="0" w:after="0"/>
        <w:ind w:left="360" w:hanging="360"/>
        <w:jc w:val="both"/>
        <w:rPr>
          <w:rFonts w:ascii="Arial" w:hAnsi="Arial" w:cs="Arial"/>
          <w:sz w:val="22"/>
          <w:szCs w:val="22"/>
        </w:rPr>
      </w:pPr>
      <w:r w:rsidRPr="00243ADB">
        <w:rPr>
          <w:rFonts w:ascii="Arial" w:hAnsi="Arial" w:cs="Arial"/>
          <w:sz w:val="22"/>
          <w:szCs w:val="22"/>
        </w:rPr>
        <w:t xml:space="preserve">14. The accepting officer reserve the right to place order as a whole or part of any item only as deemed fit. </w:t>
      </w:r>
    </w:p>
    <w:p w:rsidR="00AB3E09" w:rsidRPr="00243ADB" w:rsidRDefault="00AB3E09" w:rsidP="00AB3E09">
      <w:pPr>
        <w:pStyle w:val="NormalWeb"/>
        <w:spacing w:before="240" w:beforeAutospacing="0" w:after="0"/>
        <w:ind w:left="360" w:hanging="360"/>
        <w:jc w:val="both"/>
        <w:rPr>
          <w:rFonts w:ascii="Arial" w:hAnsi="Arial" w:cs="Arial"/>
          <w:sz w:val="22"/>
          <w:szCs w:val="22"/>
        </w:rPr>
      </w:pPr>
      <w:r w:rsidRPr="00243ADB">
        <w:rPr>
          <w:rFonts w:ascii="Arial" w:hAnsi="Arial" w:cs="Arial"/>
          <w:sz w:val="22"/>
          <w:szCs w:val="22"/>
        </w:rPr>
        <w:t xml:space="preserve">15. In case, the contractor/firm after quoting, withdraw from the tender or refuse/delay in commencing the work or stop the work abruptly, their EMD/PEMD/ SD, as the case may be, will be forfeited. </w:t>
      </w:r>
    </w:p>
    <w:p w:rsidR="00AB3E09" w:rsidRPr="00243ADB" w:rsidRDefault="00AB3E09" w:rsidP="00AB3E09">
      <w:pPr>
        <w:pStyle w:val="NormalWeb"/>
        <w:spacing w:before="240" w:beforeAutospacing="0" w:after="0"/>
        <w:ind w:left="360" w:hanging="360"/>
        <w:jc w:val="both"/>
        <w:rPr>
          <w:rFonts w:ascii="Arial" w:hAnsi="Arial" w:cs="Arial"/>
          <w:sz w:val="22"/>
          <w:szCs w:val="22"/>
        </w:rPr>
      </w:pPr>
      <w:r w:rsidRPr="00243ADB">
        <w:rPr>
          <w:rFonts w:ascii="Arial" w:hAnsi="Arial" w:cs="Arial"/>
          <w:sz w:val="22"/>
          <w:szCs w:val="22"/>
        </w:rPr>
        <w:t>16. In addition to the existing, required certificates as mentioned above, the CONTRACTOR SHOULD HAVE REGISTERED UNDER GST RULES ALSO.</w:t>
      </w:r>
    </w:p>
    <w:p w:rsidR="00AB3E09" w:rsidRPr="00243ADB" w:rsidRDefault="00AB3E09" w:rsidP="00AB3E09">
      <w:pPr>
        <w:pStyle w:val="NormalWeb"/>
        <w:spacing w:before="240" w:beforeAutospacing="0" w:after="0"/>
        <w:ind w:left="360" w:hanging="360"/>
        <w:jc w:val="both"/>
        <w:rPr>
          <w:rFonts w:ascii="Arial" w:hAnsi="Arial" w:cs="Arial"/>
          <w:sz w:val="22"/>
          <w:szCs w:val="22"/>
        </w:rPr>
      </w:pPr>
      <w:r w:rsidRPr="00243ADB">
        <w:rPr>
          <w:rFonts w:ascii="Arial" w:hAnsi="Arial" w:cs="Arial"/>
          <w:sz w:val="22"/>
          <w:szCs w:val="22"/>
        </w:rPr>
        <w:t>17. Tenderers shall inspect the work spot/site and obtain all information required and satisfy themselves before submission of tender.  Ignorance of the site condition shall not be entertained by BEML at later date. The details have to be obtained if required from the   AGM. Civil Maintenance &amp; Landscaping, BEML Ltd., Mysore before quoting of the tenders.</w:t>
      </w:r>
    </w:p>
    <w:p w:rsidR="00AB3E09" w:rsidRPr="00243ADB" w:rsidRDefault="00AB3E09" w:rsidP="00AB3E09">
      <w:pPr>
        <w:jc w:val="both"/>
        <w:rPr>
          <w:rFonts w:ascii="Arial" w:hAnsi="Arial" w:cs="Arial"/>
          <w:sz w:val="22"/>
          <w:szCs w:val="22"/>
        </w:rPr>
      </w:pPr>
    </w:p>
    <w:p w:rsidR="00AB3E09" w:rsidRPr="00243ADB" w:rsidRDefault="00AB3E09" w:rsidP="00F77AF6">
      <w:pPr>
        <w:jc w:val="both"/>
        <w:rPr>
          <w:rFonts w:ascii="Arial" w:hAnsi="Arial" w:cs="Arial"/>
          <w:sz w:val="22"/>
          <w:szCs w:val="22"/>
        </w:rPr>
      </w:pPr>
      <w:r w:rsidRPr="00243ADB">
        <w:rPr>
          <w:rFonts w:ascii="Arial" w:hAnsi="Arial" w:cs="Arial"/>
          <w:sz w:val="22"/>
          <w:szCs w:val="22"/>
        </w:rPr>
        <w:t>18.The Successful tenderer shall take an Insurance policy to cover the risk for the period of contract (</w:t>
      </w:r>
      <w:r w:rsidRPr="00243ADB">
        <w:rPr>
          <w:rFonts w:ascii="Arial" w:hAnsi="Arial" w:cs="Arial"/>
          <w:b/>
          <w:bCs/>
          <w:sz w:val="22"/>
          <w:szCs w:val="22"/>
        </w:rPr>
        <w:t>Employer’s Liability Insurance Policy</w:t>
      </w:r>
      <w:r w:rsidRPr="00243ADB">
        <w:rPr>
          <w:rFonts w:ascii="Arial" w:hAnsi="Arial" w:cs="Arial"/>
          <w:bCs/>
          <w:sz w:val="22"/>
          <w:szCs w:val="22"/>
        </w:rPr>
        <w:t>)</w:t>
      </w:r>
      <w:r w:rsidRPr="00243ADB">
        <w:rPr>
          <w:rFonts w:ascii="Arial" w:hAnsi="Arial" w:cs="Arial"/>
          <w:sz w:val="22"/>
          <w:szCs w:val="22"/>
        </w:rPr>
        <w:t>.</w:t>
      </w:r>
    </w:p>
    <w:p w:rsidR="00AB3E09" w:rsidRPr="00243ADB" w:rsidRDefault="00AB3E09" w:rsidP="00AB3E09">
      <w:pPr>
        <w:suppressAutoHyphens/>
        <w:ind w:left="720" w:right="225" w:hanging="630"/>
        <w:jc w:val="both"/>
        <w:rPr>
          <w:rFonts w:ascii="Arial" w:hAnsi="Arial" w:cs="Arial"/>
          <w:b/>
          <w:sz w:val="22"/>
          <w:szCs w:val="22"/>
          <w:u w:val="single"/>
        </w:rPr>
      </w:pPr>
      <w:r w:rsidRPr="00243ADB">
        <w:rPr>
          <w:rFonts w:ascii="Arial" w:hAnsi="Arial" w:cs="Arial"/>
          <w:b/>
          <w:sz w:val="22"/>
          <w:szCs w:val="22"/>
          <w:u w:val="single"/>
        </w:rPr>
        <w:t>Special Note :</w:t>
      </w:r>
    </w:p>
    <w:p w:rsidR="00AB3E09" w:rsidRPr="00243ADB" w:rsidRDefault="00AB3E09" w:rsidP="00D57A96">
      <w:pPr>
        <w:pStyle w:val="NormalWeb"/>
        <w:numPr>
          <w:ilvl w:val="0"/>
          <w:numId w:val="6"/>
        </w:numPr>
        <w:spacing w:beforeAutospacing="0" w:after="0"/>
        <w:jc w:val="both"/>
        <w:rPr>
          <w:rFonts w:ascii="Arial" w:hAnsi="Arial" w:cs="Arial"/>
          <w:b/>
          <w:sz w:val="22"/>
          <w:szCs w:val="22"/>
          <w:u w:val="single"/>
        </w:rPr>
      </w:pPr>
      <w:r w:rsidRPr="00243ADB">
        <w:rPr>
          <w:rFonts w:ascii="Arial" w:hAnsi="Arial" w:cs="Arial"/>
          <w:b/>
          <w:sz w:val="22"/>
          <w:szCs w:val="22"/>
          <w:u w:val="single"/>
        </w:rPr>
        <w:t>All taxes and duties such as Income Tax, payable from time to time shall be borne by the contractor and shall be recovered from the contractor’s bills and the price quoted shall be firm and inclusive of all such duties and taxes throughout currency of the contract/work orderNo</w:t>
      </w:r>
      <w:r w:rsidR="00517A93">
        <w:rPr>
          <w:rFonts w:ascii="Arial" w:hAnsi="Arial" w:cs="Arial"/>
          <w:b/>
          <w:sz w:val="22"/>
          <w:szCs w:val="22"/>
          <w:u w:val="single"/>
        </w:rPr>
        <w:t>.</w:t>
      </w:r>
      <w:r w:rsidRPr="00243ADB">
        <w:rPr>
          <w:rFonts w:ascii="Arial" w:hAnsi="Arial" w:cs="Arial"/>
          <w:b/>
          <w:sz w:val="22"/>
          <w:szCs w:val="22"/>
          <w:u w:val="single"/>
        </w:rPr>
        <w:t xml:space="preserve"> amount shall be reimbursed on account of taxes or whatsoever may be.</w:t>
      </w:r>
    </w:p>
    <w:p w:rsidR="00AB3E09" w:rsidRPr="00243ADB" w:rsidRDefault="00AB3E09" w:rsidP="00D57A96">
      <w:pPr>
        <w:pStyle w:val="NormalWeb"/>
        <w:numPr>
          <w:ilvl w:val="0"/>
          <w:numId w:val="6"/>
        </w:numPr>
        <w:spacing w:beforeAutospacing="0" w:after="0"/>
        <w:jc w:val="both"/>
        <w:rPr>
          <w:rFonts w:ascii="Arial" w:hAnsi="Arial" w:cs="Arial"/>
          <w:color w:val="000000"/>
          <w:sz w:val="22"/>
          <w:szCs w:val="22"/>
        </w:rPr>
      </w:pPr>
      <w:r w:rsidRPr="00243ADB">
        <w:rPr>
          <w:rFonts w:ascii="Arial" w:hAnsi="Arial" w:cs="Arial"/>
          <w:b/>
          <w:color w:val="000000"/>
          <w:sz w:val="22"/>
          <w:szCs w:val="22"/>
          <w:u w:val="single"/>
        </w:rPr>
        <w:t>The Quote shall be exclusive of GST applicable.</w:t>
      </w:r>
    </w:p>
    <w:p w:rsidR="00AB3E09" w:rsidRPr="00243ADB" w:rsidRDefault="00AB3E09" w:rsidP="00AB3E09">
      <w:pPr>
        <w:pStyle w:val="NormalWeb"/>
        <w:spacing w:beforeAutospacing="0" w:after="0"/>
        <w:ind w:left="720" w:hanging="720"/>
        <w:jc w:val="both"/>
        <w:rPr>
          <w:rFonts w:ascii="Arial" w:hAnsi="Arial" w:cs="Arial"/>
          <w:sz w:val="22"/>
          <w:szCs w:val="22"/>
        </w:rPr>
      </w:pPr>
      <w:r w:rsidRPr="00243ADB">
        <w:rPr>
          <w:rFonts w:ascii="Arial" w:hAnsi="Arial" w:cs="Arial"/>
          <w:sz w:val="22"/>
          <w:szCs w:val="22"/>
        </w:rPr>
        <w:t xml:space="preserve">This forms the part of the tender document.  </w:t>
      </w:r>
    </w:p>
    <w:p w:rsidR="00F77AF6" w:rsidRDefault="00AB3E09" w:rsidP="00F77AF6">
      <w:pPr>
        <w:pStyle w:val="NormalWeb"/>
        <w:spacing w:beforeAutospacing="0" w:after="0"/>
        <w:ind w:left="720" w:hanging="720"/>
        <w:jc w:val="both"/>
        <w:rPr>
          <w:rFonts w:ascii="Arial" w:hAnsi="Arial" w:cs="Arial"/>
          <w:sz w:val="22"/>
          <w:szCs w:val="22"/>
        </w:rPr>
      </w:pPr>
      <w:r w:rsidRPr="00243ADB">
        <w:rPr>
          <w:rFonts w:ascii="Arial" w:hAnsi="Arial" w:cs="Arial"/>
          <w:sz w:val="22"/>
          <w:szCs w:val="22"/>
        </w:rPr>
        <w:t>Thanking you,</w:t>
      </w:r>
    </w:p>
    <w:p w:rsidR="006557D9" w:rsidRDefault="00AB3E09" w:rsidP="00F77AF6">
      <w:pPr>
        <w:pStyle w:val="NormalWeb"/>
        <w:spacing w:beforeAutospacing="0" w:after="0"/>
        <w:ind w:left="720" w:hanging="720"/>
        <w:jc w:val="both"/>
        <w:rPr>
          <w:rFonts w:ascii="Arial" w:hAnsi="Arial" w:cs="Arial"/>
          <w:sz w:val="22"/>
          <w:szCs w:val="22"/>
        </w:rPr>
      </w:pPr>
      <w:r w:rsidRPr="00243ADB">
        <w:rPr>
          <w:rFonts w:ascii="Arial" w:hAnsi="Arial" w:cs="Arial"/>
          <w:sz w:val="22"/>
          <w:szCs w:val="22"/>
        </w:rPr>
        <w:t>Yours faithfully,</w:t>
      </w:r>
    </w:p>
    <w:p w:rsidR="006557D9" w:rsidRDefault="006557D9" w:rsidP="00F77AF6">
      <w:pPr>
        <w:pStyle w:val="NormalWeb"/>
        <w:spacing w:beforeAutospacing="0" w:after="0"/>
        <w:ind w:left="720" w:hanging="720"/>
        <w:jc w:val="both"/>
        <w:rPr>
          <w:rFonts w:ascii="Arial" w:hAnsi="Arial" w:cs="Arial"/>
          <w:sz w:val="22"/>
          <w:szCs w:val="22"/>
        </w:rPr>
      </w:pPr>
    </w:p>
    <w:p w:rsidR="00AB3E09" w:rsidRPr="00243ADB" w:rsidRDefault="00AB3E09" w:rsidP="00F77AF6">
      <w:pPr>
        <w:pStyle w:val="NormalWeb"/>
        <w:spacing w:beforeAutospacing="0" w:after="0"/>
        <w:ind w:left="720" w:hanging="720"/>
        <w:jc w:val="both"/>
        <w:rPr>
          <w:rFonts w:ascii="Arial" w:hAnsi="Arial" w:cs="Arial"/>
          <w:b/>
          <w:sz w:val="22"/>
          <w:szCs w:val="22"/>
        </w:rPr>
      </w:pPr>
      <w:r w:rsidRPr="00243ADB">
        <w:rPr>
          <w:rFonts w:ascii="Arial" w:hAnsi="Arial" w:cs="Arial"/>
          <w:b/>
          <w:sz w:val="22"/>
          <w:szCs w:val="22"/>
        </w:rPr>
        <w:t>for BEML, LIMITED.,</w:t>
      </w:r>
    </w:p>
    <w:p w:rsidR="00F77AF6" w:rsidRDefault="00AB3E09" w:rsidP="00AB3E09">
      <w:pPr>
        <w:pStyle w:val="Normal1"/>
        <w:jc w:val="both"/>
        <w:rPr>
          <w:rFonts w:ascii="Arial" w:eastAsia="Times New Roman" w:hAnsi="Arial" w:cs="Arial"/>
          <w:sz w:val="22"/>
          <w:szCs w:val="22"/>
        </w:rPr>
      </w:pPr>
      <w:r w:rsidRPr="00243ADB">
        <w:rPr>
          <w:rFonts w:ascii="Arial" w:eastAsia="Times New Roman" w:hAnsi="Arial" w:cs="Arial"/>
          <w:sz w:val="22"/>
          <w:szCs w:val="22"/>
        </w:rPr>
        <w:t> </w:t>
      </w:r>
      <w:r>
        <w:rPr>
          <w:rFonts w:ascii="Arial" w:eastAsia="Times New Roman" w:hAnsi="Arial" w:cs="Arial"/>
          <w:sz w:val="22"/>
          <w:szCs w:val="22"/>
        </w:rPr>
        <w:t>SD/-</w:t>
      </w:r>
    </w:p>
    <w:p w:rsidR="00AB3E09" w:rsidRPr="00243ADB" w:rsidRDefault="00AB3E09" w:rsidP="00AB3E09">
      <w:pPr>
        <w:pStyle w:val="Normal1"/>
        <w:jc w:val="both"/>
        <w:rPr>
          <w:rFonts w:ascii="Arial" w:hAnsi="Arial" w:cs="Arial"/>
          <w:b/>
          <w:sz w:val="22"/>
          <w:szCs w:val="22"/>
        </w:rPr>
      </w:pPr>
      <w:r w:rsidRPr="00243ADB">
        <w:rPr>
          <w:rFonts w:ascii="Arial" w:hAnsi="Arial" w:cs="Arial"/>
          <w:b/>
          <w:bCs/>
          <w:sz w:val="22"/>
          <w:szCs w:val="22"/>
        </w:rPr>
        <w:t>DY. GENERAL MANAGER (MATERIALS)</w:t>
      </w:r>
      <w:r w:rsidRPr="00243ADB">
        <w:rPr>
          <w:rFonts w:ascii="Arial" w:hAnsi="Arial" w:cs="Arial"/>
          <w:b/>
          <w:sz w:val="22"/>
          <w:szCs w:val="22"/>
        </w:rPr>
        <w:tab/>
      </w:r>
      <w:r w:rsidR="00137CD5">
        <w:rPr>
          <w:rFonts w:ascii="Arial" w:hAnsi="Arial" w:cs="Arial"/>
          <w:b/>
          <w:sz w:val="22"/>
          <w:szCs w:val="22"/>
        </w:rPr>
        <w:t xml:space="preserve">                  </w:t>
      </w:r>
      <w:r w:rsidRPr="00243ADB">
        <w:rPr>
          <w:rFonts w:ascii="Arial" w:hAnsi="Arial" w:cs="Arial"/>
          <w:b/>
          <w:sz w:val="22"/>
          <w:szCs w:val="22"/>
        </w:rPr>
        <w:t>SIGNATUREOF  CONTRACTOR(S)</w:t>
      </w:r>
    </w:p>
    <w:p w:rsidR="00AB3E09" w:rsidRDefault="00AB3E09" w:rsidP="00AB3E09">
      <w:pPr>
        <w:pStyle w:val="List"/>
        <w:widowControl/>
        <w:suppressAutoHyphens w:val="0"/>
        <w:spacing w:after="0"/>
        <w:rPr>
          <w:rFonts w:ascii="Arial" w:hAnsi="Arial" w:cs="Arial"/>
          <w:b/>
          <w:sz w:val="22"/>
          <w:szCs w:val="22"/>
        </w:rPr>
      </w:pPr>
      <w:r w:rsidRPr="00243ADB">
        <w:rPr>
          <w:rFonts w:ascii="Arial" w:hAnsi="Arial" w:cs="Arial"/>
          <w:b/>
          <w:sz w:val="22"/>
          <w:szCs w:val="22"/>
        </w:rPr>
        <w:tab/>
      </w:r>
      <w:r w:rsidRPr="00243ADB">
        <w:rPr>
          <w:rFonts w:ascii="Arial" w:hAnsi="Arial" w:cs="Arial"/>
          <w:b/>
          <w:sz w:val="22"/>
          <w:szCs w:val="22"/>
        </w:rPr>
        <w:tab/>
      </w:r>
      <w:r w:rsidRPr="00243ADB">
        <w:rPr>
          <w:rFonts w:ascii="Arial" w:hAnsi="Arial" w:cs="Arial"/>
          <w:b/>
          <w:sz w:val="22"/>
          <w:szCs w:val="22"/>
        </w:rPr>
        <w:tab/>
      </w:r>
      <w:r w:rsidRPr="00243ADB">
        <w:rPr>
          <w:rFonts w:ascii="Arial" w:hAnsi="Arial" w:cs="Arial"/>
          <w:b/>
          <w:sz w:val="22"/>
          <w:szCs w:val="22"/>
        </w:rPr>
        <w:tab/>
      </w:r>
      <w:r w:rsidRPr="00243ADB">
        <w:rPr>
          <w:rFonts w:ascii="Arial" w:hAnsi="Arial" w:cs="Arial"/>
          <w:b/>
          <w:sz w:val="22"/>
          <w:szCs w:val="22"/>
        </w:rPr>
        <w:tab/>
        <w:t xml:space="preserve"> </w:t>
      </w:r>
      <w:r w:rsidR="00137CD5">
        <w:rPr>
          <w:rFonts w:ascii="Arial" w:hAnsi="Arial" w:cs="Arial"/>
          <w:b/>
          <w:sz w:val="22"/>
          <w:szCs w:val="22"/>
        </w:rPr>
        <w:t xml:space="preserve">                                                                                     </w:t>
      </w:r>
      <w:r w:rsidRPr="00243ADB">
        <w:rPr>
          <w:rFonts w:ascii="Arial" w:hAnsi="Arial" w:cs="Arial"/>
          <w:b/>
          <w:sz w:val="22"/>
          <w:szCs w:val="22"/>
        </w:rPr>
        <w:t>WITH SEAL</w:t>
      </w:r>
    </w:p>
    <w:p w:rsidR="00F77AF6" w:rsidRDefault="00F77AF6" w:rsidP="00AB3E09">
      <w:pPr>
        <w:pStyle w:val="List"/>
        <w:widowControl/>
        <w:suppressAutoHyphens w:val="0"/>
        <w:spacing w:after="0"/>
        <w:rPr>
          <w:rFonts w:ascii="Arial" w:hAnsi="Arial" w:cs="Arial"/>
          <w:b/>
          <w:sz w:val="22"/>
          <w:szCs w:val="22"/>
        </w:rPr>
      </w:pPr>
    </w:p>
    <w:p w:rsidR="00F77AF6" w:rsidRDefault="00F77AF6" w:rsidP="00114C9F">
      <w:pPr>
        <w:jc w:val="center"/>
        <w:rPr>
          <w:rFonts w:ascii="Arial" w:hAnsi="Arial" w:cs="Arial"/>
          <w:b/>
          <w:sz w:val="22"/>
          <w:szCs w:val="22"/>
        </w:rPr>
      </w:pPr>
    </w:p>
    <w:p w:rsidR="00F77AF6" w:rsidRDefault="00F77AF6" w:rsidP="00114C9F">
      <w:pPr>
        <w:jc w:val="center"/>
        <w:rPr>
          <w:rFonts w:ascii="Arial" w:hAnsi="Arial" w:cs="Arial"/>
          <w:b/>
          <w:sz w:val="22"/>
          <w:szCs w:val="22"/>
        </w:rPr>
      </w:pPr>
    </w:p>
    <w:p w:rsidR="00F77AF6" w:rsidRDefault="00F77AF6" w:rsidP="00114C9F">
      <w:pPr>
        <w:jc w:val="center"/>
        <w:rPr>
          <w:rFonts w:ascii="Arial" w:hAnsi="Arial" w:cs="Arial"/>
          <w:b/>
          <w:sz w:val="22"/>
          <w:szCs w:val="22"/>
        </w:rPr>
      </w:pPr>
    </w:p>
    <w:p w:rsidR="0064096A" w:rsidRDefault="0064096A" w:rsidP="00114C9F">
      <w:pPr>
        <w:jc w:val="center"/>
        <w:rPr>
          <w:rFonts w:ascii="Arial" w:hAnsi="Arial" w:cs="Arial"/>
          <w:b/>
          <w:sz w:val="22"/>
          <w:szCs w:val="22"/>
        </w:rPr>
      </w:pPr>
    </w:p>
    <w:p w:rsidR="0064096A" w:rsidRDefault="0064096A" w:rsidP="00114C9F">
      <w:pPr>
        <w:jc w:val="center"/>
        <w:rPr>
          <w:rFonts w:ascii="Arial" w:hAnsi="Arial" w:cs="Arial"/>
          <w:b/>
          <w:sz w:val="22"/>
          <w:szCs w:val="22"/>
        </w:rPr>
      </w:pPr>
    </w:p>
    <w:p w:rsidR="00137CD5" w:rsidRDefault="00137CD5" w:rsidP="00114C9F">
      <w:pPr>
        <w:jc w:val="center"/>
        <w:rPr>
          <w:rFonts w:ascii="Arial" w:hAnsi="Arial" w:cs="Arial"/>
          <w:b/>
          <w:sz w:val="22"/>
          <w:szCs w:val="22"/>
        </w:rPr>
      </w:pPr>
    </w:p>
    <w:p w:rsidR="00137CD5" w:rsidRDefault="00137CD5" w:rsidP="00114C9F">
      <w:pPr>
        <w:jc w:val="center"/>
        <w:rPr>
          <w:rFonts w:ascii="Arial" w:hAnsi="Arial" w:cs="Arial"/>
          <w:b/>
          <w:sz w:val="22"/>
          <w:szCs w:val="22"/>
        </w:rPr>
      </w:pPr>
    </w:p>
    <w:p w:rsidR="0064096A" w:rsidRDefault="0064096A" w:rsidP="00114C9F">
      <w:pPr>
        <w:jc w:val="center"/>
        <w:rPr>
          <w:rFonts w:ascii="Arial" w:hAnsi="Arial" w:cs="Arial"/>
          <w:b/>
          <w:sz w:val="22"/>
          <w:szCs w:val="22"/>
        </w:rPr>
      </w:pPr>
    </w:p>
    <w:p w:rsidR="00AB3E09" w:rsidRPr="00243ADB" w:rsidRDefault="00AB3E09" w:rsidP="00114C9F">
      <w:pPr>
        <w:jc w:val="center"/>
        <w:rPr>
          <w:rFonts w:ascii="Arial" w:hAnsi="Arial" w:cs="Arial"/>
          <w:b/>
          <w:bCs/>
          <w:sz w:val="22"/>
          <w:szCs w:val="22"/>
        </w:rPr>
      </w:pPr>
      <w:r w:rsidRPr="00243ADB">
        <w:rPr>
          <w:rFonts w:ascii="Arial" w:hAnsi="Arial" w:cs="Arial"/>
          <w:b/>
          <w:sz w:val="22"/>
          <w:szCs w:val="22"/>
        </w:rPr>
        <w:lastRenderedPageBreak/>
        <w:t>BEML LIMITED</w:t>
      </w:r>
      <w:r w:rsidR="00A2480C">
        <w:rPr>
          <w:rFonts w:ascii="Arial" w:hAnsi="Arial" w:cs="Arial"/>
          <w:b/>
          <w:sz w:val="22"/>
          <w:szCs w:val="22"/>
        </w:rPr>
        <w:t>,</w:t>
      </w:r>
      <w:r w:rsidRPr="00243ADB">
        <w:rPr>
          <w:rFonts w:ascii="Arial" w:hAnsi="Arial" w:cs="Arial"/>
          <w:sz w:val="22"/>
          <w:szCs w:val="22"/>
        </w:rPr>
        <w:t>MYSORE - 570018</w:t>
      </w:r>
    </w:p>
    <w:p w:rsidR="00AB3E09" w:rsidRPr="00243ADB" w:rsidRDefault="00AB3E09" w:rsidP="00F77AF6">
      <w:pPr>
        <w:pBdr>
          <w:bottom w:val="single" w:sz="6" w:space="1" w:color="auto"/>
        </w:pBdr>
        <w:rPr>
          <w:rFonts w:ascii="Arial" w:hAnsi="Arial" w:cs="Arial"/>
          <w:sz w:val="22"/>
          <w:szCs w:val="22"/>
        </w:rPr>
      </w:pPr>
      <w:r w:rsidRPr="00243ADB">
        <w:rPr>
          <w:rFonts w:ascii="Arial" w:hAnsi="Arial" w:cs="Arial"/>
          <w:b/>
          <w:sz w:val="22"/>
          <w:szCs w:val="22"/>
        </w:rPr>
        <w:t>Phone: 0821-2402422</w:t>
      </w:r>
      <w:r w:rsidRPr="00243ADB">
        <w:rPr>
          <w:rFonts w:ascii="Arial" w:hAnsi="Arial" w:cs="Arial"/>
          <w:sz w:val="22"/>
          <w:szCs w:val="22"/>
        </w:rPr>
        <w:t>(Regd.Office No. 23/1, 4</w:t>
      </w:r>
      <w:r w:rsidRPr="00243ADB">
        <w:rPr>
          <w:rFonts w:ascii="Arial" w:hAnsi="Arial" w:cs="Arial"/>
          <w:sz w:val="22"/>
          <w:szCs w:val="22"/>
          <w:vertAlign w:val="superscript"/>
        </w:rPr>
        <w:t>th</w:t>
      </w:r>
      <w:r w:rsidRPr="00243ADB">
        <w:rPr>
          <w:rFonts w:ascii="Arial" w:hAnsi="Arial" w:cs="Arial"/>
          <w:sz w:val="22"/>
          <w:szCs w:val="22"/>
        </w:rPr>
        <w:t xml:space="preserve"> Main, SR Nagar, Bangalore – 560 027)</w:t>
      </w:r>
    </w:p>
    <w:p w:rsidR="00AB3E09" w:rsidRPr="00243ADB" w:rsidRDefault="00AB3E09" w:rsidP="00AB3E09">
      <w:pPr>
        <w:rPr>
          <w:rFonts w:ascii="Arial" w:hAnsi="Arial" w:cs="Arial"/>
          <w:sz w:val="22"/>
          <w:szCs w:val="22"/>
        </w:rPr>
      </w:pPr>
    </w:p>
    <w:p w:rsidR="00814C3C" w:rsidRPr="00B03F12" w:rsidRDefault="00AB3E09" w:rsidP="00814C3C">
      <w:pPr>
        <w:jc w:val="both"/>
        <w:rPr>
          <w:rFonts w:ascii="Arial" w:hAnsi="Arial" w:cs="Arial"/>
          <w:b/>
          <w:color w:val="000000"/>
        </w:rPr>
      </w:pPr>
      <w:r w:rsidRPr="00243ADB">
        <w:rPr>
          <w:rFonts w:ascii="Arial" w:hAnsi="Arial" w:cs="Arial"/>
          <w:b/>
          <w:color w:val="7030A0"/>
          <w:sz w:val="22"/>
          <w:szCs w:val="22"/>
        </w:rPr>
        <w:t xml:space="preserve">Sub: </w:t>
      </w:r>
      <w:r w:rsidR="00814C3C" w:rsidRPr="00B03F12">
        <w:rPr>
          <w:rFonts w:ascii="Arial" w:hAnsi="Arial" w:cs="Arial"/>
          <w:b/>
          <w:color w:val="000000"/>
        </w:rPr>
        <w:t>Maintenance contract for operation of Reverse Osmosis (RO) Plant Unit at Equipment Div</w:t>
      </w:r>
      <w:r w:rsidR="00814C3C">
        <w:rPr>
          <w:rFonts w:ascii="Arial" w:hAnsi="Arial" w:cs="Arial"/>
          <w:b/>
          <w:color w:val="000000"/>
        </w:rPr>
        <w:t>isio</w:t>
      </w:r>
      <w:r w:rsidR="00814C3C" w:rsidRPr="00B03F12">
        <w:rPr>
          <w:rFonts w:ascii="Arial" w:hAnsi="Arial" w:cs="Arial"/>
          <w:b/>
          <w:color w:val="000000"/>
        </w:rPr>
        <w:t>n &amp; Engine Div</w:t>
      </w:r>
      <w:r w:rsidR="00814C3C">
        <w:rPr>
          <w:rFonts w:ascii="Arial" w:hAnsi="Arial" w:cs="Arial"/>
          <w:b/>
          <w:color w:val="000000"/>
        </w:rPr>
        <w:t>isio</w:t>
      </w:r>
      <w:r w:rsidR="00814C3C" w:rsidRPr="00B03F12">
        <w:rPr>
          <w:rFonts w:ascii="Arial" w:hAnsi="Arial" w:cs="Arial"/>
          <w:b/>
          <w:color w:val="000000"/>
        </w:rPr>
        <w:t xml:space="preserve">n </w:t>
      </w:r>
      <w:r w:rsidR="00814C3C">
        <w:rPr>
          <w:rFonts w:ascii="Arial" w:hAnsi="Arial" w:cs="Arial"/>
          <w:b/>
          <w:color w:val="000000"/>
        </w:rPr>
        <w:t>at</w:t>
      </w:r>
      <w:r w:rsidR="00814C3C" w:rsidRPr="00B03F12">
        <w:rPr>
          <w:rFonts w:ascii="Arial" w:hAnsi="Arial" w:cs="Arial"/>
          <w:b/>
          <w:color w:val="000000"/>
        </w:rPr>
        <w:t xml:space="preserve"> BEML Limited, Mysore</w:t>
      </w:r>
      <w:r w:rsidR="00814C3C">
        <w:rPr>
          <w:rFonts w:ascii="Arial" w:hAnsi="Arial" w:cs="Arial"/>
          <w:b/>
          <w:color w:val="000000"/>
        </w:rPr>
        <w:t xml:space="preserve"> for 2 years period</w:t>
      </w:r>
      <w:r w:rsidR="00814C3C" w:rsidRPr="00B03F12">
        <w:rPr>
          <w:rFonts w:ascii="Arial" w:hAnsi="Arial" w:cs="Arial"/>
          <w:b/>
          <w:color w:val="000000"/>
        </w:rPr>
        <w:t>. (</w:t>
      </w:r>
      <w:r w:rsidR="00814C3C">
        <w:rPr>
          <w:rFonts w:ascii="Arial" w:hAnsi="Arial" w:cs="Arial"/>
          <w:b/>
          <w:color w:val="000000"/>
        </w:rPr>
        <w:t>2020-22</w:t>
      </w:r>
      <w:r w:rsidR="00814C3C" w:rsidRPr="00B03F12">
        <w:rPr>
          <w:rFonts w:ascii="Arial" w:hAnsi="Arial" w:cs="Arial"/>
          <w:b/>
          <w:color w:val="000000"/>
        </w:rPr>
        <w:t>)</w:t>
      </w:r>
    </w:p>
    <w:p w:rsidR="00814C3C" w:rsidRPr="00B03F12" w:rsidRDefault="00814C3C" w:rsidP="00814C3C">
      <w:pPr>
        <w:jc w:val="both"/>
        <w:rPr>
          <w:rFonts w:ascii="Arial" w:hAnsi="Arial" w:cs="Arial"/>
          <w:b/>
          <w:color w:val="000000"/>
        </w:rPr>
      </w:pPr>
    </w:p>
    <w:p w:rsidR="00AB3E09" w:rsidRDefault="00AB3E09" w:rsidP="00AB3E09">
      <w:pPr>
        <w:jc w:val="both"/>
        <w:rPr>
          <w:rFonts w:ascii="Arial" w:hAnsi="Arial" w:cs="Arial"/>
          <w:b/>
          <w:sz w:val="22"/>
          <w:szCs w:val="22"/>
          <w:u w:val="single"/>
        </w:rPr>
      </w:pPr>
    </w:p>
    <w:p w:rsidR="00AB3E09" w:rsidRPr="00243ADB" w:rsidRDefault="00AB3E09" w:rsidP="00AB3E09">
      <w:pPr>
        <w:jc w:val="both"/>
        <w:rPr>
          <w:rFonts w:ascii="Arial" w:hAnsi="Arial" w:cs="Arial"/>
          <w:b/>
          <w:sz w:val="22"/>
          <w:szCs w:val="22"/>
          <w:u w:val="single"/>
        </w:rPr>
      </w:pPr>
      <w:r w:rsidRPr="00243ADB">
        <w:rPr>
          <w:rFonts w:ascii="Arial" w:hAnsi="Arial" w:cs="Arial"/>
          <w:b/>
          <w:sz w:val="22"/>
          <w:szCs w:val="22"/>
          <w:u w:val="single"/>
        </w:rPr>
        <w:t>DETAILS OF TECHNICAL &amp; COMMERCIAL BID</w:t>
      </w:r>
    </w:p>
    <w:p w:rsidR="00AB3E09" w:rsidRPr="00243ADB" w:rsidRDefault="00AB3E09" w:rsidP="00D57A96">
      <w:pPr>
        <w:pStyle w:val="Normal1"/>
        <w:numPr>
          <w:ilvl w:val="0"/>
          <w:numId w:val="1"/>
        </w:numPr>
        <w:tabs>
          <w:tab w:val="clear" w:pos="720"/>
          <w:tab w:val="num" w:pos="360"/>
        </w:tabs>
        <w:ind w:left="360" w:firstLine="0"/>
        <w:jc w:val="both"/>
        <w:rPr>
          <w:rFonts w:ascii="Arial" w:hAnsi="Arial" w:cs="Arial"/>
          <w:b/>
          <w:sz w:val="22"/>
          <w:szCs w:val="22"/>
        </w:rPr>
      </w:pPr>
      <w:r w:rsidRPr="00243ADB">
        <w:rPr>
          <w:rFonts w:ascii="Arial" w:hAnsi="Arial" w:cs="Arial"/>
          <w:b/>
          <w:bCs/>
          <w:sz w:val="22"/>
          <w:szCs w:val="22"/>
        </w:rPr>
        <w:t>Technical bid   should consist of</w:t>
      </w:r>
      <w:r w:rsidRPr="00243ADB">
        <w:rPr>
          <w:rFonts w:ascii="Arial" w:hAnsi="Arial" w:cs="Arial"/>
          <w:b/>
          <w:sz w:val="22"/>
          <w:szCs w:val="22"/>
        </w:rPr>
        <w:t>following:</w:t>
      </w:r>
    </w:p>
    <w:p w:rsidR="00AB3E09" w:rsidRPr="00243ADB" w:rsidRDefault="00AB3E09" w:rsidP="00BA1D26">
      <w:pPr>
        <w:pStyle w:val="Normal1"/>
        <w:tabs>
          <w:tab w:val="num" w:pos="360"/>
        </w:tabs>
        <w:ind w:left="360"/>
        <w:jc w:val="both"/>
        <w:rPr>
          <w:rFonts w:ascii="Arial" w:hAnsi="Arial" w:cs="Arial"/>
          <w:b/>
          <w:sz w:val="22"/>
          <w:szCs w:val="22"/>
        </w:rPr>
      </w:pPr>
    </w:p>
    <w:p w:rsidR="00AB3E09" w:rsidRPr="00243ADB" w:rsidRDefault="00AB3E09" w:rsidP="00D57A96">
      <w:pPr>
        <w:pStyle w:val="Normal1"/>
        <w:numPr>
          <w:ilvl w:val="1"/>
          <w:numId w:val="1"/>
        </w:numPr>
        <w:tabs>
          <w:tab w:val="clear" w:pos="1440"/>
          <w:tab w:val="num" w:pos="360"/>
          <w:tab w:val="num" w:pos="1080"/>
        </w:tabs>
        <w:ind w:left="810" w:firstLine="0"/>
        <w:jc w:val="both"/>
        <w:rPr>
          <w:rFonts w:ascii="Arial" w:hAnsi="Arial" w:cs="Arial"/>
          <w:bCs/>
          <w:sz w:val="22"/>
          <w:szCs w:val="22"/>
        </w:rPr>
      </w:pPr>
      <w:r w:rsidRPr="00243ADB">
        <w:rPr>
          <w:rFonts w:ascii="Arial" w:hAnsi="Arial" w:cs="Arial"/>
          <w:sz w:val="22"/>
          <w:szCs w:val="22"/>
        </w:rPr>
        <w:t xml:space="preserve">Experience certificates, financial turnover, registration no. of PF, ESI, &amp; GST </w:t>
      </w:r>
      <w:r w:rsidRPr="00243ADB">
        <w:rPr>
          <w:rFonts w:ascii="Arial" w:hAnsi="Arial" w:cs="Arial"/>
          <w:b/>
          <w:bCs/>
          <w:sz w:val="22"/>
          <w:szCs w:val="22"/>
        </w:rPr>
        <w:t xml:space="preserve">as detailed in the </w:t>
      </w:r>
      <w:r w:rsidRPr="00243ADB">
        <w:rPr>
          <w:rFonts w:ascii="Arial" w:hAnsi="Arial" w:cs="Arial"/>
          <w:bCs/>
          <w:sz w:val="22"/>
          <w:szCs w:val="22"/>
        </w:rPr>
        <w:t xml:space="preserve">requirements of Technical bid. All the certificates should be </w:t>
      </w:r>
      <w:r w:rsidR="00814C3C" w:rsidRPr="00243ADB">
        <w:rPr>
          <w:rFonts w:ascii="Arial" w:hAnsi="Arial" w:cs="Arial"/>
          <w:bCs/>
          <w:sz w:val="22"/>
          <w:szCs w:val="22"/>
        </w:rPr>
        <w:t>self-attested</w:t>
      </w:r>
      <w:r w:rsidRPr="00243ADB">
        <w:rPr>
          <w:rFonts w:ascii="Arial" w:hAnsi="Arial" w:cs="Arial"/>
          <w:bCs/>
          <w:sz w:val="22"/>
          <w:szCs w:val="22"/>
        </w:rPr>
        <w:t xml:space="preserve">. If the works are carried out in the private firms, TDS certificates issued by them are also to be attached </w:t>
      </w:r>
      <w:r w:rsidRPr="00243ADB">
        <w:rPr>
          <w:rFonts w:ascii="Arial" w:hAnsi="Arial" w:cs="Arial"/>
          <w:bCs/>
          <w:color w:val="FF0000"/>
          <w:sz w:val="22"/>
          <w:szCs w:val="22"/>
        </w:rPr>
        <w:t>through e mode</w:t>
      </w:r>
      <w:r w:rsidRPr="00243ADB">
        <w:rPr>
          <w:rFonts w:ascii="Arial" w:hAnsi="Arial" w:cs="Arial"/>
          <w:bCs/>
          <w:sz w:val="22"/>
          <w:szCs w:val="22"/>
        </w:rPr>
        <w:t>.</w:t>
      </w:r>
    </w:p>
    <w:p w:rsidR="00AB3E09" w:rsidRPr="00243ADB" w:rsidRDefault="00AB3E09" w:rsidP="00BA1D26">
      <w:pPr>
        <w:pStyle w:val="Normal1"/>
        <w:tabs>
          <w:tab w:val="num" w:pos="360"/>
          <w:tab w:val="num" w:pos="1080"/>
        </w:tabs>
        <w:ind w:left="810"/>
        <w:jc w:val="both"/>
        <w:rPr>
          <w:rFonts w:ascii="Arial" w:hAnsi="Arial" w:cs="Arial"/>
          <w:bCs/>
          <w:sz w:val="22"/>
          <w:szCs w:val="22"/>
        </w:rPr>
      </w:pPr>
    </w:p>
    <w:p w:rsidR="00AB3E09" w:rsidRPr="00243ADB" w:rsidRDefault="00AB3E09" w:rsidP="00BA1D26">
      <w:pPr>
        <w:pStyle w:val="Normal1"/>
        <w:tabs>
          <w:tab w:val="num" w:pos="360"/>
          <w:tab w:val="num" w:pos="1080"/>
        </w:tabs>
        <w:ind w:left="810"/>
        <w:jc w:val="both"/>
        <w:rPr>
          <w:rFonts w:ascii="Arial" w:hAnsi="Arial" w:cs="Arial"/>
          <w:b/>
          <w:bCs/>
          <w:sz w:val="22"/>
          <w:szCs w:val="22"/>
        </w:rPr>
      </w:pPr>
      <w:r w:rsidRPr="00243ADB">
        <w:rPr>
          <w:rFonts w:ascii="Arial" w:hAnsi="Arial" w:cs="Arial"/>
          <w:b/>
          <w:bCs/>
          <w:sz w:val="22"/>
          <w:szCs w:val="22"/>
        </w:rPr>
        <w:t xml:space="preserve">Note: The details are to be furnished </w:t>
      </w:r>
      <w:r w:rsidRPr="00243ADB">
        <w:rPr>
          <w:rFonts w:ascii="Arial" w:hAnsi="Arial" w:cs="Arial"/>
          <w:sz w:val="22"/>
          <w:szCs w:val="22"/>
        </w:rPr>
        <w:t>(</w:t>
      </w:r>
      <w:r w:rsidRPr="00243ADB">
        <w:rPr>
          <w:rFonts w:ascii="Arial" w:hAnsi="Arial" w:cs="Arial"/>
          <w:color w:val="FF0000"/>
          <w:sz w:val="22"/>
          <w:szCs w:val="22"/>
        </w:rPr>
        <w:t>through e mode</w:t>
      </w:r>
      <w:r w:rsidRPr="00243ADB">
        <w:rPr>
          <w:rFonts w:ascii="Arial" w:hAnsi="Arial" w:cs="Arial"/>
          <w:sz w:val="22"/>
          <w:szCs w:val="22"/>
        </w:rPr>
        <w:t xml:space="preserve">) </w:t>
      </w:r>
      <w:r w:rsidRPr="00243ADB">
        <w:rPr>
          <w:rFonts w:ascii="Arial" w:hAnsi="Arial" w:cs="Arial"/>
          <w:b/>
          <w:bCs/>
          <w:sz w:val="22"/>
          <w:szCs w:val="22"/>
        </w:rPr>
        <w:t>in the format enclosed in Annexure. - I and also upload relevant documents along with Technical bid.</w:t>
      </w:r>
    </w:p>
    <w:p w:rsidR="00AB3E09" w:rsidRPr="00243ADB" w:rsidRDefault="00AB3E09" w:rsidP="00BA1D26">
      <w:pPr>
        <w:pStyle w:val="Normal1"/>
        <w:tabs>
          <w:tab w:val="num" w:pos="360"/>
          <w:tab w:val="num" w:pos="1080"/>
        </w:tabs>
        <w:ind w:left="810"/>
        <w:jc w:val="both"/>
        <w:rPr>
          <w:rFonts w:ascii="Arial" w:hAnsi="Arial" w:cs="Arial"/>
          <w:bCs/>
          <w:sz w:val="22"/>
          <w:szCs w:val="22"/>
        </w:rPr>
      </w:pPr>
    </w:p>
    <w:p w:rsidR="00AB3E09" w:rsidRPr="00243ADB" w:rsidRDefault="00AB3E09" w:rsidP="00D57A96">
      <w:pPr>
        <w:pStyle w:val="Normal1"/>
        <w:numPr>
          <w:ilvl w:val="1"/>
          <w:numId w:val="1"/>
        </w:numPr>
        <w:tabs>
          <w:tab w:val="clear" w:pos="1440"/>
          <w:tab w:val="num" w:pos="360"/>
          <w:tab w:val="num" w:pos="1080"/>
        </w:tabs>
        <w:ind w:left="810" w:firstLine="0"/>
        <w:jc w:val="both"/>
        <w:rPr>
          <w:rFonts w:ascii="Arial" w:hAnsi="Arial" w:cs="Arial"/>
          <w:bCs/>
          <w:sz w:val="22"/>
          <w:szCs w:val="22"/>
        </w:rPr>
      </w:pPr>
      <w:r w:rsidRPr="00243ADB">
        <w:rPr>
          <w:rFonts w:ascii="Arial" w:hAnsi="Arial" w:cs="Arial"/>
          <w:b/>
          <w:sz w:val="22"/>
          <w:szCs w:val="22"/>
        </w:rPr>
        <w:t>Please note that contractor should have their own ESI/PF code nos. The successful tenderer should submit their ESI/PF Code Nos.  The tenderer who doesn’t have their own ESI/PF code nos. will be summarily rejected.</w:t>
      </w:r>
    </w:p>
    <w:p w:rsidR="00AB3E09" w:rsidRPr="00243ADB" w:rsidRDefault="00AB3E09" w:rsidP="00BA1D26">
      <w:pPr>
        <w:pStyle w:val="Normal1"/>
        <w:tabs>
          <w:tab w:val="num" w:pos="360"/>
          <w:tab w:val="num" w:pos="1080"/>
        </w:tabs>
        <w:ind w:left="810"/>
        <w:jc w:val="both"/>
        <w:rPr>
          <w:rFonts w:ascii="Arial" w:hAnsi="Arial" w:cs="Arial"/>
          <w:sz w:val="22"/>
          <w:szCs w:val="22"/>
        </w:rPr>
      </w:pPr>
    </w:p>
    <w:p w:rsidR="00AB3E09" w:rsidRPr="00AA457A" w:rsidRDefault="00AB3E09" w:rsidP="00BA1D26">
      <w:pPr>
        <w:tabs>
          <w:tab w:val="num" w:pos="360"/>
          <w:tab w:val="num" w:pos="1080"/>
        </w:tabs>
        <w:ind w:left="810"/>
        <w:jc w:val="both"/>
        <w:rPr>
          <w:rFonts w:ascii="Times New Roman" w:hAnsi="Times New Roman"/>
          <w:bCs/>
        </w:rPr>
      </w:pPr>
      <w:r>
        <w:rPr>
          <w:rFonts w:ascii="Times New Roman" w:hAnsi="Times New Roman"/>
          <w:bCs/>
        </w:rPr>
        <w:t xml:space="preserve">c) </w:t>
      </w:r>
      <w:r w:rsidRPr="00AA457A">
        <w:rPr>
          <w:rFonts w:ascii="Times New Roman" w:hAnsi="Times New Roman"/>
          <w:bCs/>
        </w:rPr>
        <w:t xml:space="preserve">You are requested attach </w:t>
      </w:r>
      <w:r w:rsidRPr="00AA457A">
        <w:rPr>
          <w:rFonts w:ascii="Times New Roman" w:hAnsi="Times New Roman"/>
        </w:rPr>
        <w:t xml:space="preserve">Account PayeeDemand Draft, Banker’s Cheque   from any of the </w:t>
      </w:r>
      <w:r w:rsidRPr="00AA457A">
        <w:rPr>
          <w:rFonts w:ascii="Times New Roman" w:hAnsi="Times New Roman"/>
          <w:b/>
          <w:bCs/>
          <w:lang w:bidi="kn-IN"/>
        </w:rPr>
        <w:t>Scheduled Commercial Banks authorized by RBI excluding Regional Rural Banks</w:t>
      </w:r>
      <w:r w:rsidRPr="00AA457A">
        <w:rPr>
          <w:rFonts w:ascii="Times New Roman" w:hAnsi="Times New Roman"/>
        </w:rPr>
        <w:t xml:space="preserve"> or payment online before closing date of the bid </w:t>
      </w:r>
      <w:r w:rsidRPr="00AA457A">
        <w:rPr>
          <w:rFonts w:ascii="Times New Roman" w:hAnsi="Times New Roman"/>
          <w:bCs/>
        </w:rPr>
        <w:t xml:space="preserve">by NEFT/ RTGS for </w:t>
      </w:r>
      <w:r w:rsidRPr="00AA457A">
        <w:rPr>
          <w:rFonts w:ascii="Times New Roman" w:hAnsi="Times New Roman"/>
          <w:b/>
        </w:rPr>
        <w:t>Rs</w:t>
      </w:r>
      <w:r w:rsidR="00BA1D26">
        <w:rPr>
          <w:rFonts w:ascii="Times New Roman" w:hAnsi="Times New Roman"/>
          <w:b/>
        </w:rPr>
        <w:t>.</w:t>
      </w:r>
      <w:r w:rsidR="00953D04">
        <w:rPr>
          <w:rFonts w:ascii="Times New Roman" w:hAnsi="Times New Roman"/>
          <w:color w:val="000000"/>
        </w:rPr>
        <w:t>41000.00</w:t>
      </w:r>
      <w:r w:rsidR="00137CD5">
        <w:rPr>
          <w:rFonts w:ascii="Times New Roman" w:hAnsi="Times New Roman"/>
          <w:color w:val="000000"/>
        </w:rPr>
        <w:t xml:space="preserve"> </w:t>
      </w:r>
      <w:r w:rsidRPr="00AA457A">
        <w:rPr>
          <w:rFonts w:ascii="Times New Roman" w:hAnsi="Times New Roman"/>
          <w:bCs/>
        </w:rPr>
        <w:t xml:space="preserve">infavour of M/s. BEML Limited, Mysore Complex along with tender towards </w:t>
      </w:r>
      <w:r w:rsidRPr="00AA457A">
        <w:rPr>
          <w:rFonts w:ascii="Times New Roman" w:hAnsi="Times New Roman"/>
          <w:b/>
          <w:bCs/>
        </w:rPr>
        <w:t xml:space="preserve">Earnest Money Deposit.  </w:t>
      </w:r>
      <w:r w:rsidRPr="00AA457A">
        <w:rPr>
          <w:rFonts w:ascii="Times New Roman" w:hAnsi="Times New Roman"/>
          <w:bCs/>
        </w:rPr>
        <w:t>For online payment (Wire Transfer), Please make use of the following bank Details.</w:t>
      </w:r>
    </w:p>
    <w:p w:rsidR="00AB3E09" w:rsidRPr="00AA457A" w:rsidRDefault="00AB3E09" w:rsidP="00BA1D26">
      <w:pPr>
        <w:tabs>
          <w:tab w:val="num" w:pos="360"/>
          <w:tab w:val="num" w:pos="1080"/>
        </w:tabs>
        <w:ind w:left="810"/>
        <w:jc w:val="both"/>
        <w:rPr>
          <w:rFonts w:ascii="Times New Roman" w:hAnsi="Times New Roman"/>
          <w:bCs/>
        </w:rPr>
      </w:pPr>
      <w:r w:rsidRPr="00AA457A">
        <w:rPr>
          <w:rFonts w:ascii="Times New Roman" w:hAnsi="Times New Roman"/>
          <w:b/>
          <w:color w:val="000000"/>
        </w:rPr>
        <w:t xml:space="preserve">In case the EMD amount exceeds PEMD amount the difference has to be paid as specified above.  </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ACCOUNT NAME : BEML LIMITED</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ACCOUNT NO       : 10562407488</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ISFC CODE             : SBIN0003130</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BANK NAME         : STATE BANK OF INDIA, MYSORE, MAIN BRANCH</w:t>
      </w:r>
    </w:p>
    <w:p w:rsidR="00AB3E09" w:rsidRPr="00F75860" w:rsidRDefault="00AB3E09" w:rsidP="00BA1D26">
      <w:pPr>
        <w:tabs>
          <w:tab w:val="num" w:pos="360"/>
          <w:tab w:val="num" w:pos="1080"/>
        </w:tabs>
        <w:ind w:left="810"/>
        <w:rPr>
          <w:rFonts w:ascii="Times New Roman" w:hAnsi="Times New Roman"/>
          <w:bCs/>
        </w:rPr>
      </w:pPr>
      <w:r w:rsidRPr="00F75860">
        <w:rPr>
          <w:rFonts w:ascii="Times New Roman" w:hAnsi="Times New Roman"/>
          <w:bCs/>
        </w:rPr>
        <w:t>SWIFT CODE         : SBININBB170</w:t>
      </w:r>
    </w:p>
    <w:p w:rsidR="00AB3E09" w:rsidRPr="00243ADB" w:rsidRDefault="00AB3E09" w:rsidP="00BA1D26">
      <w:pPr>
        <w:pStyle w:val="Normal1"/>
        <w:tabs>
          <w:tab w:val="num" w:pos="360"/>
          <w:tab w:val="num" w:pos="1080"/>
        </w:tabs>
        <w:ind w:left="90"/>
        <w:jc w:val="both"/>
        <w:rPr>
          <w:rFonts w:ascii="Arial" w:hAnsi="Arial" w:cs="Arial"/>
          <w:sz w:val="22"/>
          <w:szCs w:val="22"/>
        </w:rPr>
      </w:pPr>
    </w:p>
    <w:p w:rsidR="00AB3E09" w:rsidRPr="00243ADB" w:rsidRDefault="00AB3E09" w:rsidP="00BA1D26">
      <w:pPr>
        <w:pStyle w:val="NoSpacing"/>
        <w:tabs>
          <w:tab w:val="num" w:pos="360"/>
          <w:tab w:val="num" w:pos="1080"/>
        </w:tabs>
        <w:ind w:left="90"/>
        <w:jc w:val="both"/>
        <w:rPr>
          <w:rFonts w:ascii="Arial" w:hAnsi="Arial" w:cs="Arial"/>
          <w:b/>
        </w:rPr>
      </w:pPr>
      <w:r w:rsidRPr="00243ADB">
        <w:rPr>
          <w:rFonts w:ascii="Arial" w:hAnsi="Arial" w:cs="Arial"/>
        </w:rPr>
        <w:t xml:space="preserve">Note: </w:t>
      </w:r>
      <w:r w:rsidRPr="00243ADB">
        <w:rPr>
          <w:rFonts w:ascii="Arial" w:hAnsi="Arial" w:cs="Arial"/>
          <w:b/>
        </w:rPr>
        <w:t>The agency / Contractors exempted EMD amount shall attach</w:t>
      </w:r>
    </w:p>
    <w:p w:rsidR="00AB3E09" w:rsidRPr="00243ADB" w:rsidRDefault="00AB3E09" w:rsidP="00BA1D26">
      <w:pPr>
        <w:pStyle w:val="NoSpacing"/>
        <w:tabs>
          <w:tab w:val="num" w:pos="360"/>
          <w:tab w:val="num" w:pos="1080"/>
        </w:tabs>
        <w:ind w:left="90"/>
        <w:jc w:val="both"/>
        <w:rPr>
          <w:rFonts w:ascii="Arial" w:hAnsi="Arial" w:cs="Arial"/>
          <w:b/>
        </w:rPr>
      </w:pPr>
      <w:r w:rsidRPr="00243ADB">
        <w:rPr>
          <w:rFonts w:ascii="Arial" w:hAnsi="Arial" w:cs="Arial"/>
          <w:b/>
        </w:rPr>
        <w:t xml:space="preserve">  Exemption Certificate from the Competent Authority.</w:t>
      </w:r>
    </w:p>
    <w:p w:rsidR="00AB3E09" w:rsidRPr="00243ADB" w:rsidRDefault="00AB3E09" w:rsidP="00BA1D26">
      <w:pPr>
        <w:pStyle w:val="Normal1"/>
        <w:tabs>
          <w:tab w:val="num" w:pos="360"/>
          <w:tab w:val="num" w:pos="1080"/>
        </w:tabs>
        <w:ind w:left="90"/>
        <w:jc w:val="both"/>
        <w:rPr>
          <w:rFonts w:ascii="Arial" w:hAnsi="Arial" w:cs="Arial"/>
          <w:sz w:val="22"/>
          <w:szCs w:val="22"/>
        </w:rPr>
      </w:pPr>
    </w:p>
    <w:p w:rsidR="00AB3E09" w:rsidRPr="00BA1D26" w:rsidRDefault="00AB3E09" w:rsidP="00BA1D26">
      <w:pPr>
        <w:pStyle w:val="Normal1"/>
        <w:ind w:left="810"/>
        <w:jc w:val="both"/>
        <w:rPr>
          <w:rFonts w:ascii="Arial" w:hAnsi="Arial" w:cs="Arial"/>
          <w:bCs/>
          <w:color w:val="000000"/>
          <w:sz w:val="22"/>
          <w:szCs w:val="22"/>
          <w:u w:val="single"/>
        </w:rPr>
      </w:pPr>
      <w:r w:rsidRPr="00BA1D26">
        <w:rPr>
          <w:rFonts w:ascii="Arial" w:hAnsi="Arial" w:cs="Arial"/>
          <w:b/>
          <w:bCs/>
          <w:color w:val="000000"/>
          <w:sz w:val="22"/>
          <w:szCs w:val="22"/>
        </w:rPr>
        <w:t>NIT acceptance certificate</w:t>
      </w:r>
      <w:r w:rsidRPr="00BA1D26">
        <w:rPr>
          <w:rFonts w:ascii="Arial" w:hAnsi="Arial" w:cs="Arial"/>
          <w:bCs/>
          <w:color w:val="000000"/>
          <w:sz w:val="22"/>
          <w:szCs w:val="22"/>
        </w:rPr>
        <w:t xml:space="preserve"> (format enclosed at Annexure II) should be Duly signed by the </w:t>
      </w:r>
      <w:r w:rsidR="00BA1D26">
        <w:rPr>
          <w:rFonts w:ascii="Arial" w:hAnsi="Arial" w:cs="Arial"/>
          <w:bCs/>
          <w:color w:val="000000"/>
          <w:sz w:val="22"/>
          <w:szCs w:val="22"/>
        </w:rPr>
        <w:t>c</w:t>
      </w:r>
      <w:r w:rsidRPr="00BA1D26">
        <w:rPr>
          <w:rFonts w:ascii="Arial" w:hAnsi="Arial" w:cs="Arial"/>
          <w:bCs/>
          <w:color w:val="000000"/>
          <w:sz w:val="22"/>
          <w:szCs w:val="22"/>
        </w:rPr>
        <w:t xml:space="preserve">ontractor </w:t>
      </w:r>
      <w:r w:rsidRPr="00BA1D26">
        <w:rPr>
          <w:rFonts w:ascii="Arial" w:hAnsi="Arial" w:cs="Arial"/>
          <w:bCs/>
          <w:color w:val="000000"/>
          <w:sz w:val="22"/>
          <w:szCs w:val="22"/>
          <w:u w:val="single"/>
        </w:rPr>
        <w:t>&amp; uploaded along with the Technical bid</w:t>
      </w:r>
    </w:p>
    <w:p w:rsidR="00AB3E09" w:rsidRDefault="00AB3E09" w:rsidP="00BA1D26">
      <w:pPr>
        <w:pStyle w:val="Normal1"/>
        <w:tabs>
          <w:tab w:val="num" w:pos="0"/>
          <w:tab w:val="num" w:pos="360"/>
        </w:tabs>
        <w:ind w:left="90"/>
        <w:jc w:val="both"/>
        <w:rPr>
          <w:rFonts w:ascii="Arial" w:hAnsi="Arial" w:cs="Arial"/>
          <w:bCs/>
          <w:color w:val="000000"/>
          <w:sz w:val="22"/>
          <w:szCs w:val="22"/>
          <w:u w:val="single"/>
        </w:rPr>
      </w:pPr>
    </w:p>
    <w:p w:rsidR="00AB3E09" w:rsidRDefault="00AB3E09" w:rsidP="00D57A96">
      <w:pPr>
        <w:pStyle w:val="Normal1"/>
        <w:numPr>
          <w:ilvl w:val="0"/>
          <w:numId w:val="8"/>
        </w:numPr>
        <w:tabs>
          <w:tab w:val="num" w:pos="360"/>
        </w:tabs>
        <w:ind w:firstLine="0"/>
        <w:jc w:val="both"/>
        <w:rPr>
          <w:rFonts w:ascii="Arial" w:hAnsi="Arial" w:cs="Arial"/>
          <w:bCs/>
          <w:color w:val="000000" w:themeColor="text1"/>
          <w:sz w:val="22"/>
          <w:szCs w:val="22"/>
          <w:u w:val="single"/>
        </w:rPr>
      </w:pPr>
      <w:r w:rsidRPr="00312F19">
        <w:rPr>
          <w:b/>
          <w:bCs/>
          <w:color w:val="000000" w:themeColor="text1"/>
        </w:rPr>
        <w:t xml:space="preserve">Undertaking regarding </w:t>
      </w:r>
      <w:r w:rsidR="00517A93" w:rsidRPr="00312F19">
        <w:rPr>
          <w:b/>
          <w:bCs/>
          <w:color w:val="000000" w:themeColor="text1"/>
        </w:rPr>
        <w:t>Non-Ban</w:t>
      </w:r>
      <w:r w:rsidRPr="00312F19">
        <w:rPr>
          <w:b/>
          <w:bCs/>
          <w:color w:val="000000" w:themeColor="text1"/>
        </w:rPr>
        <w:t xml:space="preserve"> / Blacklist / Debar </w:t>
      </w:r>
      <w:r w:rsidRPr="00312F19">
        <w:rPr>
          <w:rFonts w:ascii="Arial" w:hAnsi="Arial" w:cs="Arial"/>
          <w:bCs/>
          <w:color w:val="000000" w:themeColor="text1"/>
          <w:sz w:val="22"/>
          <w:szCs w:val="22"/>
        </w:rPr>
        <w:t xml:space="preserve">(format enclosed at Annexure III) should be duly signed by the contractor </w:t>
      </w:r>
      <w:r w:rsidRPr="00312F19">
        <w:rPr>
          <w:rFonts w:ascii="Arial" w:hAnsi="Arial" w:cs="Arial"/>
          <w:bCs/>
          <w:color w:val="000000" w:themeColor="text1"/>
          <w:sz w:val="22"/>
          <w:szCs w:val="22"/>
          <w:u w:val="single"/>
        </w:rPr>
        <w:t>&amp; uploaded along with the Technical bid</w:t>
      </w:r>
    </w:p>
    <w:p w:rsidR="00BA1D26" w:rsidRPr="00312F19" w:rsidRDefault="00BA1D26" w:rsidP="00BA1D26">
      <w:pPr>
        <w:pStyle w:val="Normal1"/>
        <w:tabs>
          <w:tab w:val="num" w:pos="360"/>
        </w:tabs>
        <w:ind w:left="720"/>
        <w:jc w:val="both"/>
        <w:rPr>
          <w:rFonts w:ascii="Arial" w:hAnsi="Arial" w:cs="Arial"/>
          <w:color w:val="000000" w:themeColor="text1"/>
          <w:sz w:val="22"/>
          <w:szCs w:val="22"/>
        </w:rPr>
      </w:pPr>
    </w:p>
    <w:p w:rsidR="00AB3E09" w:rsidRPr="00114C9F" w:rsidRDefault="00AB3E09" w:rsidP="00D57A96">
      <w:pPr>
        <w:pStyle w:val="Normal1"/>
        <w:numPr>
          <w:ilvl w:val="0"/>
          <w:numId w:val="1"/>
        </w:numPr>
        <w:tabs>
          <w:tab w:val="clear" w:pos="720"/>
          <w:tab w:val="num" w:pos="360"/>
        </w:tabs>
        <w:ind w:left="360" w:firstLine="0"/>
        <w:jc w:val="both"/>
        <w:rPr>
          <w:rFonts w:ascii="Arial" w:hAnsi="Arial" w:cs="Arial"/>
          <w:color w:val="000000"/>
          <w:sz w:val="22"/>
          <w:szCs w:val="22"/>
        </w:rPr>
      </w:pPr>
      <w:r w:rsidRPr="00114C9F">
        <w:rPr>
          <w:rFonts w:ascii="Arial" w:hAnsi="Arial" w:cs="Arial"/>
          <w:b/>
          <w:bCs/>
          <w:color w:val="000000"/>
          <w:sz w:val="22"/>
          <w:szCs w:val="22"/>
        </w:rPr>
        <w:t xml:space="preserve"> Commercial bid should consist of:</w:t>
      </w:r>
    </w:p>
    <w:p w:rsidR="00AB3E09" w:rsidRPr="00243ADB" w:rsidRDefault="00AB3E09" w:rsidP="00BA1D26">
      <w:pPr>
        <w:pStyle w:val="Normal1"/>
        <w:tabs>
          <w:tab w:val="num" w:pos="360"/>
        </w:tabs>
        <w:ind w:left="720"/>
        <w:jc w:val="both"/>
        <w:rPr>
          <w:rFonts w:ascii="Arial" w:hAnsi="Arial" w:cs="Arial"/>
          <w:sz w:val="22"/>
          <w:szCs w:val="22"/>
        </w:rPr>
      </w:pPr>
      <w:r w:rsidRPr="00243ADB">
        <w:rPr>
          <w:rFonts w:ascii="Arial" w:hAnsi="Arial" w:cs="Arial"/>
          <w:color w:val="000000"/>
          <w:sz w:val="22"/>
          <w:szCs w:val="22"/>
        </w:rPr>
        <w:t>Only the Schedule ‘A’- bill of quantity duly filled &amp; firm’s seal and signature in all</w:t>
      </w:r>
      <w:r w:rsidRPr="00243ADB">
        <w:rPr>
          <w:rFonts w:ascii="Arial" w:hAnsi="Arial" w:cs="Arial"/>
          <w:sz w:val="22"/>
          <w:szCs w:val="22"/>
        </w:rPr>
        <w:t xml:space="preserve"> pages.</w:t>
      </w:r>
    </w:p>
    <w:p w:rsidR="00114C9F" w:rsidRPr="00243ADB" w:rsidRDefault="00AB3E09" w:rsidP="00BA1D26">
      <w:pPr>
        <w:pStyle w:val="Normal1"/>
        <w:tabs>
          <w:tab w:val="num" w:pos="360"/>
        </w:tabs>
        <w:ind w:left="720"/>
        <w:jc w:val="both"/>
        <w:rPr>
          <w:rFonts w:ascii="Arial" w:hAnsi="Arial" w:cs="Arial"/>
          <w:bCs/>
          <w:sz w:val="22"/>
          <w:szCs w:val="22"/>
        </w:rPr>
      </w:pPr>
      <w:r w:rsidRPr="00243ADB">
        <w:rPr>
          <w:rFonts w:ascii="Arial" w:hAnsi="Arial" w:cs="Arial"/>
          <w:sz w:val="22"/>
          <w:szCs w:val="22"/>
        </w:rPr>
        <w:t xml:space="preserve"> Note:  The rebate if any, should be submitted through e mode only</w:t>
      </w:r>
      <w:r w:rsidR="00114C9F">
        <w:rPr>
          <w:rFonts w:ascii="Arial" w:hAnsi="Arial" w:cs="Arial"/>
          <w:sz w:val="22"/>
          <w:szCs w:val="22"/>
        </w:rPr>
        <w:t>.</w:t>
      </w:r>
    </w:p>
    <w:p w:rsidR="00AB3E09" w:rsidRPr="00243ADB" w:rsidRDefault="00AB3E09" w:rsidP="00BA1D26">
      <w:pPr>
        <w:tabs>
          <w:tab w:val="num" w:pos="360"/>
        </w:tabs>
        <w:ind w:left="630" w:hanging="630"/>
        <w:jc w:val="both"/>
        <w:rPr>
          <w:rFonts w:ascii="Arial" w:hAnsi="Arial" w:cs="Arial"/>
          <w:b/>
          <w:bCs/>
          <w:sz w:val="22"/>
          <w:szCs w:val="22"/>
        </w:rPr>
      </w:pPr>
      <w:r w:rsidRPr="00243ADB">
        <w:rPr>
          <w:rFonts w:ascii="Arial" w:hAnsi="Arial" w:cs="Arial"/>
          <w:b/>
          <w:sz w:val="22"/>
          <w:szCs w:val="22"/>
        </w:rPr>
        <w:t xml:space="preserve">      3.   The contractors or their representatives may visit our divisions at Mysore Complex, Mysore between 8.00 AM to 2.00 Pm on working days for Acquainting themselves with the site conditions, requirements &amp; scope of Work before submission of the Offer.</w:t>
      </w:r>
    </w:p>
    <w:p w:rsidR="00AB3E09" w:rsidRDefault="00AB3E09" w:rsidP="00BA1D26">
      <w:pPr>
        <w:pStyle w:val="Heading5"/>
        <w:tabs>
          <w:tab w:val="num" w:pos="360"/>
        </w:tabs>
        <w:ind w:hanging="360"/>
        <w:jc w:val="center"/>
        <w:rPr>
          <w:b/>
          <w:bCs/>
          <w:u w:val="single"/>
        </w:rPr>
      </w:pPr>
      <w:r>
        <w:rPr>
          <w:b/>
        </w:rPr>
        <w:br w:type="page"/>
      </w:r>
      <w:r w:rsidRPr="00F96656">
        <w:rPr>
          <w:b/>
          <w:bCs/>
          <w:u w:val="single"/>
        </w:rPr>
        <w:lastRenderedPageBreak/>
        <w:t>BEML LIMTIED, MYSORE</w:t>
      </w:r>
    </w:p>
    <w:p w:rsidR="00312F19" w:rsidRPr="00312F19" w:rsidRDefault="00312F19" w:rsidP="00312F19"/>
    <w:p w:rsidR="00814C3C" w:rsidRPr="00B03F12" w:rsidRDefault="00AB3E09" w:rsidP="00814C3C">
      <w:pPr>
        <w:jc w:val="both"/>
        <w:rPr>
          <w:rFonts w:ascii="Arial" w:hAnsi="Arial" w:cs="Arial"/>
          <w:b/>
          <w:color w:val="000000"/>
        </w:rPr>
      </w:pPr>
      <w:r w:rsidRPr="00F77AF6">
        <w:rPr>
          <w:b/>
          <w:u w:val="single"/>
        </w:rPr>
        <w:t>Sub:</w:t>
      </w:r>
      <w:r w:rsidR="00814C3C" w:rsidRPr="00B03F12">
        <w:rPr>
          <w:rFonts w:ascii="Arial" w:hAnsi="Arial" w:cs="Arial"/>
          <w:b/>
          <w:color w:val="000000"/>
        </w:rPr>
        <w:t>Maintenance contract for operation of Reverse Osmosis (RO) Plant Unit at Equipment Div</w:t>
      </w:r>
      <w:r w:rsidR="00814C3C">
        <w:rPr>
          <w:rFonts w:ascii="Arial" w:hAnsi="Arial" w:cs="Arial"/>
          <w:b/>
          <w:color w:val="000000"/>
        </w:rPr>
        <w:t>isio</w:t>
      </w:r>
      <w:r w:rsidR="00814C3C" w:rsidRPr="00B03F12">
        <w:rPr>
          <w:rFonts w:ascii="Arial" w:hAnsi="Arial" w:cs="Arial"/>
          <w:b/>
          <w:color w:val="000000"/>
        </w:rPr>
        <w:t>n &amp; Engine Div</w:t>
      </w:r>
      <w:r w:rsidR="00814C3C">
        <w:rPr>
          <w:rFonts w:ascii="Arial" w:hAnsi="Arial" w:cs="Arial"/>
          <w:b/>
          <w:color w:val="000000"/>
        </w:rPr>
        <w:t>isio</w:t>
      </w:r>
      <w:r w:rsidR="00814C3C" w:rsidRPr="00B03F12">
        <w:rPr>
          <w:rFonts w:ascii="Arial" w:hAnsi="Arial" w:cs="Arial"/>
          <w:b/>
          <w:color w:val="000000"/>
        </w:rPr>
        <w:t xml:space="preserve">n </w:t>
      </w:r>
      <w:r w:rsidR="00814C3C">
        <w:rPr>
          <w:rFonts w:ascii="Arial" w:hAnsi="Arial" w:cs="Arial"/>
          <w:b/>
          <w:color w:val="000000"/>
        </w:rPr>
        <w:t>at</w:t>
      </w:r>
      <w:r w:rsidR="00814C3C" w:rsidRPr="00B03F12">
        <w:rPr>
          <w:rFonts w:ascii="Arial" w:hAnsi="Arial" w:cs="Arial"/>
          <w:b/>
          <w:color w:val="000000"/>
        </w:rPr>
        <w:t xml:space="preserve"> BEML Limited, Mysore</w:t>
      </w:r>
      <w:r w:rsidR="00814C3C">
        <w:rPr>
          <w:rFonts w:ascii="Arial" w:hAnsi="Arial" w:cs="Arial"/>
          <w:b/>
          <w:color w:val="000000"/>
        </w:rPr>
        <w:t xml:space="preserve"> for 2 years period</w:t>
      </w:r>
      <w:r w:rsidR="00814C3C" w:rsidRPr="00B03F12">
        <w:rPr>
          <w:rFonts w:ascii="Arial" w:hAnsi="Arial" w:cs="Arial"/>
          <w:b/>
          <w:color w:val="000000"/>
        </w:rPr>
        <w:t>. (</w:t>
      </w:r>
      <w:r w:rsidR="00814C3C">
        <w:rPr>
          <w:rFonts w:ascii="Arial" w:hAnsi="Arial" w:cs="Arial"/>
          <w:b/>
          <w:color w:val="000000"/>
        </w:rPr>
        <w:t>2020-22</w:t>
      </w:r>
      <w:r w:rsidR="00814C3C" w:rsidRPr="00B03F12">
        <w:rPr>
          <w:rFonts w:ascii="Arial" w:hAnsi="Arial" w:cs="Arial"/>
          <w:b/>
          <w:color w:val="000000"/>
        </w:rPr>
        <w:t>)</w:t>
      </w:r>
    </w:p>
    <w:p w:rsidR="00814C3C" w:rsidRPr="00B03F12" w:rsidRDefault="00814C3C" w:rsidP="00814C3C">
      <w:pPr>
        <w:jc w:val="both"/>
        <w:rPr>
          <w:rFonts w:ascii="Arial" w:hAnsi="Arial" w:cs="Arial"/>
          <w:b/>
          <w:color w:val="000000"/>
        </w:rPr>
      </w:pPr>
    </w:p>
    <w:p w:rsidR="00AB3E09" w:rsidRPr="002C52FC" w:rsidRDefault="00AB3E09" w:rsidP="00AB3E09">
      <w:pPr>
        <w:jc w:val="both"/>
        <w:rPr>
          <w:sz w:val="14"/>
        </w:rPr>
      </w:pPr>
    </w:p>
    <w:p w:rsidR="00AB3E09" w:rsidRPr="008E1AC2" w:rsidRDefault="00AB3E09" w:rsidP="00AB3E09">
      <w:pPr>
        <w:jc w:val="center"/>
        <w:rPr>
          <w:rFonts w:cs="Arial"/>
          <w:b/>
          <w:u w:val="single"/>
        </w:rPr>
      </w:pPr>
      <w:r w:rsidRPr="008E1AC2">
        <w:rPr>
          <w:rFonts w:cs="Arial"/>
          <w:b/>
          <w:u w:val="single"/>
        </w:rPr>
        <w:t>ELIGIBILITY CRETERIA FOR TECHNICAL BID</w:t>
      </w:r>
    </w:p>
    <w:p w:rsidR="00AB3E09" w:rsidRPr="008E1AC2" w:rsidRDefault="00AB3E09" w:rsidP="00AB3E09">
      <w:pPr>
        <w:rPr>
          <w:rFonts w:cs="Arial"/>
        </w:rPr>
      </w:pPr>
    </w:p>
    <w:p w:rsidR="00AB3E09" w:rsidRPr="008E1AC2" w:rsidRDefault="00AB3E09" w:rsidP="00AB3E09">
      <w:pPr>
        <w:jc w:val="both"/>
        <w:rPr>
          <w:rFonts w:cs="Arial"/>
        </w:rPr>
      </w:pPr>
      <w:r w:rsidRPr="008E1AC2">
        <w:rPr>
          <w:rFonts w:cs="Arial"/>
        </w:rPr>
        <w:t>In the Technical Bid, the firm have to furnish/upload the following details / documents with regard to their experience etc  :</w:t>
      </w:r>
    </w:p>
    <w:p w:rsidR="00AB3E09" w:rsidRPr="008E1AC2" w:rsidRDefault="00AB3E09" w:rsidP="00AB3E09">
      <w:pPr>
        <w:jc w:val="both"/>
        <w:rPr>
          <w:rFonts w:cs="Arial"/>
          <w:b/>
          <w:u w:val="single"/>
        </w:rPr>
      </w:pPr>
      <w:r w:rsidRPr="008E1AC2">
        <w:rPr>
          <w:rFonts w:cs="Arial"/>
          <w:b/>
          <w:u w:val="single"/>
        </w:rPr>
        <w:t>CREDENTIALS i.e.  EXPERIENCE / FINANCIAL STATUS ETC.</w:t>
      </w:r>
    </w:p>
    <w:p w:rsidR="00AB3E09" w:rsidRPr="008E1AC2" w:rsidRDefault="00AB3E09" w:rsidP="00AB3E09">
      <w:pPr>
        <w:jc w:val="both"/>
        <w:rPr>
          <w:rFonts w:cs="Arial"/>
        </w:rPr>
      </w:pPr>
    </w:p>
    <w:p w:rsidR="00AB3E09" w:rsidRPr="008E1AC2" w:rsidRDefault="00AB3E09" w:rsidP="00AB3E09">
      <w:pPr>
        <w:jc w:val="both"/>
        <w:rPr>
          <w:rFonts w:cs="Arial"/>
        </w:rPr>
      </w:pPr>
      <w:r w:rsidRPr="008E1AC2">
        <w:rPr>
          <w:rFonts w:cs="Arial"/>
        </w:rPr>
        <w:t xml:space="preserve">Intending Tenderer who meets the following eligibility criteria may quote for the tender.  </w:t>
      </w:r>
    </w:p>
    <w:p w:rsidR="00AB3E09" w:rsidRPr="008E1AC2" w:rsidRDefault="00AB3E09" w:rsidP="00AB3E09">
      <w:pPr>
        <w:jc w:val="both"/>
        <w:rPr>
          <w:rFonts w:cs="Arial"/>
        </w:rPr>
      </w:pPr>
    </w:p>
    <w:p w:rsidR="00AB3E09" w:rsidRPr="008E1AC2" w:rsidRDefault="00AB3E09" w:rsidP="00AB3E09">
      <w:pPr>
        <w:rPr>
          <w:rFonts w:cs="Arial"/>
          <w:color w:val="000000"/>
        </w:rPr>
      </w:pPr>
      <w:r w:rsidRPr="008E1AC2">
        <w:rPr>
          <w:rFonts w:cs="Arial"/>
        </w:rPr>
        <w:t>1</w:t>
      </w:r>
      <w:r w:rsidRPr="008E1AC2">
        <w:rPr>
          <w:rFonts w:cs="Arial"/>
          <w:color w:val="000000"/>
        </w:rPr>
        <w:t xml:space="preserve">)  Financial Position:  Average annual financial turn over during the last 3 years ending </w:t>
      </w:r>
      <w:r w:rsidR="00C6122F">
        <w:rPr>
          <w:rFonts w:cs="Arial"/>
          <w:b/>
          <w:color w:val="000000"/>
        </w:rPr>
        <w:t>31.</w:t>
      </w:r>
      <w:r w:rsidR="00790BC2">
        <w:rPr>
          <w:rFonts w:cs="Arial"/>
          <w:b/>
          <w:color w:val="000000"/>
        </w:rPr>
        <w:t xml:space="preserve">03.2019 </w:t>
      </w:r>
      <w:r w:rsidRPr="008E1AC2">
        <w:rPr>
          <w:rFonts w:cs="Arial"/>
          <w:color w:val="000000"/>
        </w:rPr>
        <w:t xml:space="preserve">should be at least </w:t>
      </w:r>
      <w:r w:rsidRPr="008E1AC2">
        <w:rPr>
          <w:rFonts w:cs="Arial"/>
          <w:b/>
          <w:color w:val="000000"/>
        </w:rPr>
        <w:t>Rs.</w:t>
      </w:r>
      <w:r w:rsidR="00C6122F">
        <w:rPr>
          <w:rFonts w:cs="Arial"/>
          <w:b/>
          <w:color w:val="000000"/>
        </w:rPr>
        <w:t>6.21</w:t>
      </w:r>
      <w:r w:rsidRPr="008E1AC2">
        <w:rPr>
          <w:rFonts w:cs="Arial"/>
          <w:b/>
          <w:color w:val="000000"/>
        </w:rPr>
        <w:t xml:space="preserve"> Lakhs. </w:t>
      </w:r>
      <w:r w:rsidRPr="008E1AC2">
        <w:rPr>
          <w:rFonts w:cs="Arial"/>
          <w:color w:val="000000"/>
        </w:rPr>
        <w:t>The annual turnover certificate duly certified by Chartered Accountant (CA) in this regard shall be submitted.</w:t>
      </w:r>
    </w:p>
    <w:p w:rsidR="00AB3E09" w:rsidRPr="008E1AC2" w:rsidRDefault="00AB3E09" w:rsidP="00AB3E09">
      <w:pPr>
        <w:jc w:val="both"/>
        <w:rPr>
          <w:b/>
          <w:color w:val="000000"/>
        </w:rPr>
      </w:pPr>
    </w:p>
    <w:p w:rsidR="00AB3E09" w:rsidRPr="008E1AC2" w:rsidRDefault="00AB3E09" w:rsidP="00114C9F">
      <w:pPr>
        <w:widowControl/>
        <w:spacing w:line="276" w:lineRule="auto"/>
        <w:ind w:right="29"/>
        <w:jc w:val="both"/>
      </w:pPr>
      <w:r w:rsidRPr="008E1AC2">
        <w:rPr>
          <w:color w:val="000000"/>
        </w:rPr>
        <w:t xml:space="preserve">2) </w:t>
      </w:r>
      <w:r w:rsidR="00114C9F" w:rsidRPr="00243ADB">
        <w:rPr>
          <w:rFonts w:ascii="Arial" w:hAnsi="Arial" w:cs="Arial"/>
          <w:color w:val="000000"/>
          <w:sz w:val="22"/>
          <w:szCs w:val="22"/>
        </w:rPr>
        <w:t xml:space="preserve">Experience: Contractor(s) should have experience of having successfully completed the Housekeeping /similar works as described below during last 7 years ending </w:t>
      </w:r>
      <w:r w:rsidR="009B5530">
        <w:rPr>
          <w:rFonts w:ascii="Arial" w:hAnsi="Arial" w:cs="Arial"/>
          <w:color w:val="000000"/>
          <w:sz w:val="22"/>
          <w:szCs w:val="22"/>
        </w:rPr>
        <w:t xml:space="preserve">July </w:t>
      </w:r>
      <w:r w:rsidR="00114C9F" w:rsidRPr="00B93B40">
        <w:rPr>
          <w:b/>
        </w:rPr>
        <w:t>2020</w:t>
      </w:r>
      <w:r w:rsidR="00790BC2">
        <w:rPr>
          <w:b/>
        </w:rPr>
        <w:t xml:space="preserve"> </w:t>
      </w:r>
      <w:r w:rsidRPr="008E1AC2">
        <w:rPr>
          <w:color w:val="000000"/>
        </w:rPr>
        <w:t>in any one of the following: (Copy of the satisfactory performance certificate to be uploaded).</w:t>
      </w:r>
    </w:p>
    <w:p w:rsidR="00AB3E09" w:rsidRPr="008E1AC2" w:rsidRDefault="00AB3E09" w:rsidP="00D57A96">
      <w:pPr>
        <w:widowControl/>
        <w:numPr>
          <w:ilvl w:val="0"/>
          <w:numId w:val="2"/>
        </w:numPr>
        <w:tabs>
          <w:tab w:val="clear" w:pos="720"/>
          <w:tab w:val="num" w:pos="360"/>
        </w:tabs>
        <w:autoSpaceDE/>
        <w:autoSpaceDN/>
        <w:adjustRightInd/>
        <w:jc w:val="both"/>
      </w:pPr>
      <w:r w:rsidRPr="008E1AC2">
        <w:rPr>
          <w:color w:val="FF0000"/>
        </w:rPr>
        <w:t>Three completed works</w:t>
      </w:r>
      <w:r w:rsidRPr="008E1AC2">
        <w:t xml:space="preserve"> each costing not less than </w:t>
      </w:r>
      <w:r w:rsidRPr="008E1AC2">
        <w:rPr>
          <w:b/>
          <w:color w:val="FF0000"/>
        </w:rPr>
        <w:t xml:space="preserve">Rs. </w:t>
      </w:r>
      <w:r w:rsidR="00C6122F">
        <w:rPr>
          <w:b/>
          <w:color w:val="FF0000"/>
        </w:rPr>
        <w:t xml:space="preserve">8.28 </w:t>
      </w:r>
      <w:r w:rsidRPr="008E1AC2">
        <w:rPr>
          <w:b/>
          <w:color w:val="FF0000"/>
        </w:rPr>
        <w:t>Lakhs</w:t>
      </w:r>
      <w:r w:rsidRPr="008E1AC2">
        <w:rPr>
          <w:b/>
        </w:rPr>
        <w:t>( Or )</w:t>
      </w:r>
    </w:p>
    <w:p w:rsidR="00AB3E09" w:rsidRPr="008E1AC2" w:rsidRDefault="00AB3E09" w:rsidP="00AB3E09">
      <w:pPr>
        <w:jc w:val="both"/>
      </w:pPr>
      <w:r w:rsidRPr="008E1AC2">
        <w:t xml:space="preserve">ii)   </w:t>
      </w:r>
      <w:r w:rsidRPr="008E1AC2">
        <w:rPr>
          <w:color w:val="FF0000"/>
        </w:rPr>
        <w:t>Two completed works</w:t>
      </w:r>
      <w:r w:rsidRPr="008E1AC2">
        <w:t xml:space="preserve"> each costing not less than </w:t>
      </w:r>
      <w:r w:rsidRPr="008E1AC2">
        <w:rPr>
          <w:b/>
          <w:color w:val="FF0000"/>
        </w:rPr>
        <w:t xml:space="preserve">Rs </w:t>
      </w:r>
      <w:r w:rsidR="00C6122F">
        <w:rPr>
          <w:b/>
          <w:color w:val="FF0000"/>
        </w:rPr>
        <w:t xml:space="preserve">10.35 </w:t>
      </w:r>
      <w:r w:rsidRPr="008E1AC2">
        <w:rPr>
          <w:b/>
          <w:color w:val="FF0000"/>
        </w:rPr>
        <w:t>Lakhs</w:t>
      </w:r>
      <w:r w:rsidRPr="008E1AC2">
        <w:rPr>
          <w:b/>
        </w:rPr>
        <w:t>( Or)</w:t>
      </w:r>
    </w:p>
    <w:p w:rsidR="00AB3E09" w:rsidRPr="008E1AC2" w:rsidRDefault="00AB3E09" w:rsidP="00AB3E09">
      <w:pPr>
        <w:jc w:val="both"/>
        <w:rPr>
          <w:b/>
          <w:color w:val="FF0000"/>
        </w:rPr>
      </w:pPr>
      <w:r w:rsidRPr="008E1AC2">
        <w:t xml:space="preserve">iii)  </w:t>
      </w:r>
      <w:r w:rsidRPr="008E1AC2">
        <w:rPr>
          <w:color w:val="FF0000"/>
        </w:rPr>
        <w:t>One completed work</w:t>
      </w:r>
      <w:r w:rsidRPr="008E1AC2">
        <w:t xml:space="preserve"> costing not less than </w:t>
      </w:r>
      <w:r w:rsidRPr="008E1AC2">
        <w:rPr>
          <w:b/>
          <w:color w:val="FF0000"/>
        </w:rPr>
        <w:t xml:space="preserve">Rs. </w:t>
      </w:r>
      <w:r w:rsidR="00C6122F">
        <w:rPr>
          <w:b/>
          <w:color w:val="FF0000"/>
        </w:rPr>
        <w:t>16.56</w:t>
      </w:r>
      <w:r w:rsidRPr="008E1AC2">
        <w:rPr>
          <w:b/>
          <w:color w:val="FF0000"/>
        </w:rPr>
        <w:t xml:space="preserve"> Lakhs</w:t>
      </w:r>
    </w:p>
    <w:p w:rsidR="00AB3E09" w:rsidRPr="008E1AC2" w:rsidRDefault="00AB3E09" w:rsidP="00AB3E09">
      <w:pPr>
        <w:jc w:val="both"/>
        <w:rPr>
          <w:b/>
        </w:rPr>
      </w:pPr>
    </w:p>
    <w:p w:rsidR="00AB3E09" w:rsidRPr="008E1AC2" w:rsidRDefault="00AB3E09" w:rsidP="00AB3E09">
      <w:pPr>
        <w:jc w:val="both"/>
      </w:pPr>
      <w:r w:rsidRPr="008E1AC2">
        <w:t xml:space="preserve">3) </w:t>
      </w:r>
      <w:r w:rsidRPr="008E1AC2">
        <w:rPr>
          <w:b/>
        </w:rPr>
        <w:t>All necessary statutory requirement</w:t>
      </w:r>
      <w:r w:rsidRPr="008E1AC2">
        <w:t xml:space="preserve"> viz., ESI registration no., PF registration No., GST registration No, and undertaking to submit required labour license before commencement of work against Form-III from BEML. </w:t>
      </w:r>
    </w:p>
    <w:p w:rsidR="00AB3E09" w:rsidRPr="008E1AC2" w:rsidRDefault="00AB3E09" w:rsidP="00AB3E09">
      <w:pPr>
        <w:jc w:val="both"/>
      </w:pPr>
    </w:p>
    <w:p w:rsidR="00AB3E09" w:rsidRPr="008E1AC2" w:rsidRDefault="00AB3E09" w:rsidP="00AB3E09">
      <w:pPr>
        <w:jc w:val="both"/>
      </w:pPr>
      <w:r w:rsidRPr="008E1AC2">
        <w:t>4) Details of EMD.</w:t>
      </w:r>
    </w:p>
    <w:p w:rsidR="00AB3E09" w:rsidRPr="008E1AC2" w:rsidRDefault="00AB3E09" w:rsidP="00AB3E09">
      <w:pPr>
        <w:jc w:val="both"/>
      </w:pPr>
    </w:p>
    <w:p w:rsidR="00AB3E09" w:rsidRPr="008E1AC2" w:rsidRDefault="00AB3E09" w:rsidP="00AB3E09">
      <w:pPr>
        <w:pStyle w:val="NoSpacing"/>
        <w:jc w:val="both"/>
        <w:rPr>
          <w:rFonts w:ascii="Arial Narrow" w:hAnsi="Arial Narrow" w:cs="Arial"/>
          <w:b/>
          <w:sz w:val="24"/>
          <w:szCs w:val="24"/>
        </w:rPr>
      </w:pPr>
      <w:r w:rsidRPr="008E1AC2">
        <w:rPr>
          <w:rFonts w:ascii="Arial Narrow" w:hAnsi="Arial Narrow"/>
          <w:sz w:val="24"/>
          <w:szCs w:val="24"/>
        </w:rPr>
        <w:t>5) Note :</w:t>
      </w:r>
      <w:r w:rsidRPr="008E1AC2">
        <w:rPr>
          <w:rFonts w:ascii="Arial Narrow" w:hAnsi="Arial Narrow" w:cs="Arial"/>
          <w:b/>
          <w:sz w:val="24"/>
          <w:szCs w:val="24"/>
        </w:rPr>
        <w:t>The agency / Contractors exempted from EMD amount shall attach Exemption Certificate from the Competent Authority.</w:t>
      </w:r>
    </w:p>
    <w:p w:rsidR="00AB3E09" w:rsidRDefault="00AB3E09" w:rsidP="00AB3E09">
      <w:pPr>
        <w:jc w:val="both"/>
        <w:rPr>
          <w:rFonts w:ascii="Times New Roman" w:hAnsi="Times New Roman"/>
        </w:rPr>
      </w:pPr>
    </w:p>
    <w:p w:rsidR="00AB3E09" w:rsidRPr="00D85476" w:rsidRDefault="00AB3E09" w:rsidP="00AB3E09">
      <w:pPr>
        <w:pStyle w:val="Normal1"/>
        <w:jc w:val="both"/>
        <w:rPr>
          <w:rFonts w:ascii="Arial" w:hAnsi="Arial" w:cs="Arial"/>
          <w:sz w:val="22"/>
          <w:szCs w:val="22"/>
        </w:rPr>
      </w:pPr>
      <w:r>
        <w:rPr>
          <w:sz w:val="22"/>
          <w:szCs w:val="22"/>
        </w:rPr>
        <w:t xml:space="preserve">6) </w:t>
      </w:r>
      <w:r w:rsidRPr="00D85476">
        <w:rPr>
          <w:rFonts w:ascii="Arial" w:hAnsi="Arial" w:cs="Arial"/>
          <w:b/>
          <w:bCs/>
          <w:color w:val="000000"/>
          <w:sz w:val="22"/>
          <w:szCs w:val="22"/>
        </w:rPr>
        <w:t>NIT acceptance certificate</w:t>
      </w:r>
      <w:r w:rsidRPr="00D85476">
        <w:rPr>
          <w:rFonts w:ascii="Arial" w:hAnsi="Arial" w:cs="Arial"/>
          <w:bCs/>
          <w:color w:val="000000"/>
          <w:sz w:val="22"/>
          <w:szCs w:val="22"/>
        </w:rPr>
        <w:t xml:space="preserve"> (format enclosed at Annexure II) should be duly signed by the contractor</w:t>
      </w:r>
      <w:r w:rsidRPr="00D85476">
        <w:rPr>
          <w:rFonts w:ascii="Arial" w:hAnsi="Arial" w:cs="Arial"/>
          <w:bCs/>
          <w:sz w:val="22"/>
          <w:szCs w:val="22"/>
          <w:u w:val="single"/>
        </w:rPr>
        <w:t>&amp; uploaded along with the Technical bid</w:t>
      </w:r>
    </w:p>
    <w:p w:rsidR="00AB3E09" w:rsidRDefault="00AB3E09" w:rsidP="00AB3E09">
      <w:pPr>
        <w:jc w:val="both"/>
      </w:pPr>
    </w:p>
    <w:p w:rsidR="00AB3E09" w:rsidRPr="00312F19" w:rsidRDefault="00AB3E09" w:rsidP="00AB3E09">
      <w:pPr>
        <w:jc w:val="both"/>
        <w:rPr>
          <w:color w:val="000000" w:themeColor="text1"/>
        </w:rPr>
      </w:pPr>
      <w:r w:rsidRPr="00312F19">
        <w:rPr>
          <w:color w:val="000000" w:themeColor="text1"/>
        </w:rPr>
        <w:t xml:space="preserve">7) </w:t>
      </w:r>
      <w:r w:rsidRPr="00312F19">
        <w:rPr>
          <w:rFonts w:ascii="Bookman Old Style" w:hAnsi="Bookman Old Style"/>
          <w:color w:val="000000" w:themeColor="text1"/>
          <w:sz w:val="22"/>
          <w:szCs w:val="22"/>
        </w:rPr>
        <w:t xml:space="preserve">An undertaking has to be submitted by the </w:t>
      </w:r>
      <w:r w:rsidR="00F77AF6" w:rsidRPr="00312F19">
        <w:rPr>
          <w:rFonts w:ascii="Bookman Old Style" w:hAnsi="Bookman Old Style"/>
          <w:color w:val="000000" w:themeColor="text1"/>
          <w:sz w:val="22"/>
          <w:szCs w:val="22"/>
        </w:rPr>
        <w:t>bidders stating</w:t>
      </w:r>
      <w:r w:rsidRPr="00312F19">
        <w:rPr>
          <w:rFonts w:ascii="Bookman Old Style" w:hAnsi="Bookman Old Style"/>
          <w:color w:val="000000" w:themeColor="text1"/>
          <w:sz w:val="22"/>
          <w:szCs w:val="22"/>
        </w:rPr>
        <w:t xml:space="preserve"> that they have Not banned / blacklisted /debarred from Trade by any Central / State Government department / Autonomous Institutions or PSU’s in India</w:t>
      </w:r>
      <w:r w:rsidRPr="00312F19">
        <w:rPr>
          <w:rFonts w:ascii="Arial" w:hAnsi="Arial" w:cs="Arial"/>
          <w:bCs/>
          <w:color w:val="000000" w:themeColor="text1"/>
          <w:sz w:val="22"/>
          <w:szCs w:val="22"/>
        </w:rPr>
        <w:t xml:space="preserve">(format enclosed at Annexure III) should be duly signed by the contractor </w:t>
      </w:r>
      <w:r w:rsidRPr="00312F19">
        <w:rPr>
          <w:rFonts w:ascii="Arial" w:hAnsi="Arial" w:cs="Arial"/>
          <w:bCs/>
          <w:color w:val="000000" w:themeColor="text1"/>
          <w:sz w:val="22"/>
          <w:szCs w:val="22"/>
          <w:u w:val="single"/>
        </w:rPr>
        <w:t>&amp; uploaded along with the Technical bid</w:t>
      </w:r>
    </w:p>
    <w:p w:rsidR="00AB3E09" w:rsidRDefault="00AB3E09" w:rsidP="00AB3E09">
      <w:pPr>
        <w:jc w:val="both"/>
      </w:pPr>
    </w:p>
    <w:p w:rsidR="00AB3E09" w:rsidRPr="00D85476" w:rsidRDefault="00AB3E09" w:rsidP="00AB3E09">
      <w:pPr>
        <w:jc w:val="both"/>
      </w:pPr>
      <w:r w:rsidRPr="00D85476">
        <w:t>All the above information shall also be furnished in Annexure-I along with relevant documents.</w:t>
      </w:r>
    </w:p>
    <w:p w:rsidR="00AB3E09" w:rsidRPr="00D85476" w:rsidRDefault="00AB3E09" w:rsidP="00AB3E09">
      <w:pPr>
        <w:jc w:val="both"/>
      </w:pPr>
      <w:r w:rsidRPr="00D85476">
        <w:t>The commercial bids of the contractors who have submitted the satisfactory documentary evidence for the above requirements will be opened.  The commercial bidsof other contractors i</w:t>
      </w:r>
      <w:r>
        <w:t>.</w:t>
      </w:r>
      <w:r w:rsidRPr="00D85476">
        <w:t>e. Who does not qualify in the Technical requirements will not be opened.  The L1 position will be arrived based on the total value of the work.</w:t>
      </w:r>
    </w:p>
    <w:p w:rsidR="00312F19" w:rsidRDefault="00312F19" w:rsidP="00AB3E09">
      <w:pPr>
        <w:jc w:val="both"/>
      </w:pPr>
    </w:p>
    <w:p w:rsidR="00AB3E09" w:rsidRPr="00D85476" w:rsidRDefault="00AB3E09" w:rsidP="00AB3E09">
      <w:pPr>
        <w:jc w:val="both"/>
      </w:pPr>
      <w:r w:rsidRPr="00D85476">
        <w:t xml:space="preserve"> Intending tenders should submit their Technical &amp; commercial bid through e mode and send EMD for specified amount (Refundable) through post in the form of DD / Banker’s Cheque drawn in favour of BEML Limited, payable at Mysore, so as to reach BEML, Mysore before tender closing date and time.</w:t>
      </w:r>
    </w:p>
    <w:p w:rsidR="00AB3E09" w:rsidRPr="00D85476" w:rsidRDefault="00AB3E09" w:rsidP="00AB3E09">
      <w:pPr>
        <w:jc w:val="both"/>
      </w:pPr>
    </w:p>
    <w:p w:rsidR="00AB3E09" w:rsidRDefault="00AB3E09" w:rsidP="00114C9F">
      <w:pPr>
        <w:jc w:val="both"/>
        <w:rPr>
          <w:b/>
          <w:sz w:val="12"/>
        </w:rPr>
      </w:pPr>
      <w:r w:rsidRPr="00D85476">
        <w:t>This forms the part of tender documents.</w:t>
      </w:r>
    </w:p>
    <w:p w:rsidR="00AB3E09" w:rsidRDefault="00AB3E09" w:rsidP="00AB3E09">
      <w:pPr>
        <w:pStyle w:val="Normal1"/>
        <w:tabs>
          <w:tab w:val="left" w:pos="180"/>
        </w:tabs>
        <w:jc w:val="both"/>
        <w:rPr>
          <w:b/>
          <w:sz w:val="12"/>
        </w:rPr>
      </w:pPr>
    </w:p>
    <w:p w:rsidR="006557D9" w:rsidRDefault="006557D9" w:rsidP="00AB3E09">
      <w:pPr>
        <w:pStyle w:val="Normal1"/>
        <w:tabs>
          <w:tab w:val="left" w:pos="180"/>
        </w:tabs>
        <w:jc w:val="both"/>
        <w:rPr>
          <w:b/>
          <w:sz w:val="12"/>
        </w:rPr>
      </w:pPr>
    </w:p>
    <w:p w:rsidR="006557D9" w:rsidRDefault="006557D9" w:rsidP="00AB3E09">
      <w:pPr>
        <w:pStyle w:val="Normal1"/>
        <w:tabs>
          <w:tab w:val="left" w:pos="180"/>
        </w:tabs>
        <w:jc w:val="both"/>
        <w:rPr>
          <w:b/>
          <w:sz w:val="12"/>
        </w:rPr>
      </w:pPr>
    </w:p>
    <w:p w:rsidR="006557D9" w:rsidRDefault="006557D9" w:rsidP="00AB3E09">
      <w:pPr>
        <w:pStyle w:val="Normal1"/>
        <w:tabs>
          <w:tab w:val="left" w:pos="180"/>
        </w:tabs>
        <w:jc w:val="both"/>
        <w:rPr>
          <w:b/>
          <w:sz w:val="12"/>
        </w:rPr>
      </w:pPr>
    </w:p>
    <w:p w:rsidR="006557D9" w:rsidRDefault="006557D9" w:rsidP="00AB3E09">
      <w:pPr>
        <w:pStyle w:val="Normal1"/>
        <w:tabs>
          <w:tab w:val="left" w:pos="180"/>
        </w:tabs>
        <w:jc w:val="both"/>
        <w:rPr>
          <w:b/>
          <w:sz w:val="12"/>
        </w:rPr>
      </w:pPr>
    </w:p>
    <w:p w:rsidR="00AB3E09" w:rsidRPr="00A161A7" w:rsidRDefault="00AB3E09" w:rsidP="00AB3E09">
      <w:pPr>
        <w:jc w:val="both"/>
        <w:rPr>
          <w:rFonts w:ascii="Times New Roman" w:hAnsi="Times New Roman"/>
          <w:b/>
          <w:sz w:val="12"/>
        </w:rPr>
      </w:pPr>
    </w:p>
    <w:p w:rsidR="00AB3E09" w:rsidRPr="00F96656" w:rsidRDefault="00AB3E09" w:rsidP="00AB3E09">
      <w:pPr>
        <w:jc w:val="both"/>
        <w:rPr>
          <w:b/>
          <w:sz w:val="16"/>
          <w:szCs w:val="16"/>
        </w:rPr>
      </w:pPr>
      <w:r w:rsidRPr="00F96656">
        <w:rPr>
          <w:b/>
          <w:sz w:val="16"/>
          <w:szCs w:val="16"/>
        </w:rPr>
        <w:tab/>
      </w:r>
      <w:r w:rsidRPr="00F96656">
        <w:rPr>
          <w:b/>
          <w:sz w:val="16"/>
          <w:szCs w:val="16"/>
        </w:rPr>
        <w:tab/>
      </w:r>
    </w:p>
    <w:p w:rsidR="00F72E5A" w:rsidRDefault="00F72E5A" w:rsidP="00AB3E09">
      <w:pPr>
        <w:jc w:val="center"/>
        <w:rPr>
          <w:b/>
          <w:bCs/>
          <w:sz w:val="28"/>
          <w:szCs w:val="28"/>
          <w:u w:val="single"/>
        </w:rPr>
      </w:pPr>
    </w:p>
    <w:p w:rsidR="00F72E5A" w:rsidRDefault="00F72E5A" w:rsidP="00AB3E09">
      <w:pPr>
        <w:jc w:val="center"/>
        <w:rPr>
          <w:b/>
          <w:bCs/>
          <w:sz w:val="28"/>
          <w:szCs w:val="28"/>
          <w:u w:val="single"/>
        </w:rPr>
      </w:pPr>
    </w:p>
    <w:p w:rsidR="00AB3E09" w:rsidRPr="00F96656" w:rsidRDefault="00AB3E09" w:rsidP="00AB3E09">
      <w:pPr>
        <w:jc w:val="center"/>
        <w:rPr>
          <w:b/>
          <w:bCs/>
          <w:sz w:val="28"/>
          <w:szCs w:val="28"/>
          <w:u w:val="single"/>
        </w:rPr>
      </w:pPr>
      <w:r w:rsidRPr="00F96656">
        <w:rPr>
          <w:b/>
          <w:bCs/>
          <w:sz w:val="28"/>
          <w:szCs w:val="28"/>
          <w:u w:val="single"/>
        </w:rPr>
        <w:t>Annexure – I</w:t>
      </w:r>
    </w:p>
    <w:p w:rsidR="00AB3E09" w:rsidRPr="00F96656" w:rsidRDefault="00AB3E09" w:rsidP="00AB3E09">
      <w:pPr>
        <w:pStyle w:val="Normal1"/>
        <w:jc w:val="right"/>
        <w:rPr>
          <w:b/>
          <w:bCs/>
          <w:sz w:val="28"/>
          <w:szCs w:val="28"/>
          <w:u w:val="single"/>
        </w:rPr>
      </w:pPr>
    </w:p>
    <w:tbl>
      <w:tblPr>
        <w:tblW w:w="9034" w:type="dxa"/>
        <w:tblInd w:w="88" w:type="dxa"/>
        <w:tblLook w:val="0000"/>
      </w:tblPr>
      <w:tblGrid>
        <w:gridCol w:w="539"/>
        <w:gridCol w:w="4701"/>
        <w:gridCol w:w="3794"/>
      </w:tblGrid>
      <w:tr w:rsidR="00AB3E09" w:rsidRPr="00F96656" w:rsidTr="00F96241">
        <w:trPr>
          <w:trHeight w:val="473"/>
        </w:trPr>
        <w:tc>
          <w:tcPr>
            <w:tcW w:w="539" w:type="dxa"/>
            <w:tcBorders>
              <w:top w:val="single" w:sz="8" w:space="0" w:color="auto"/>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bCs/>
              </w:rPr>
            </w:pPr>
            <w:r w:rsidRPr="00655BAA">
              <w:rPr>
                <w:b/>
                <w:bCs/>
              </w:rPr>
              <w:t>Sl. No.</w:t>
            </w:r>
          </w:p>
        </w:tc>
        <w:tc>
          <w:tcPr>
            <w:tcW w:w="4701" w:type="dxa"/>
            <w:tcBorders>
              <w:top w:val="single" w:sz="8" w:space="0" w:color="auto"/>
              <w:left w:val="nil"/>
              <w:bottom w:val="single" w:sz="4" w:space="0" w:color="auto"/>
              <w:right w:val="single" w:sz="4" w:space="0" w:color="auto"/>
            </w:tcBorders>
            <w:shd w:val="clear" w:color="auto" w:fill="auto"/>
            <w:vAlign w:val="center"/>
          </w:tcPr>
          <w:p w:rsidR="00AB3E09" w:rsidRPr="00655BAA" w:rsidRDefault="00AB3E09" w:rsidP="005558DE">
            <w:pPr>
              <w:rPr>
                <w:b/>
                <w:bCs/>
              </w:rPr>
            </w:pPr>
            <w:r w:rsidRPr="00655BAA">
              <w:rPr>
                <w:b/>
                <w:bCs/>
              </w:rPr>
              <w:t xml:space="preserve">Description (Requirements of Technical bid) </w:t>
            </w:r>
          </w:p>
        </w:tc>
        <w:tc>
          <w:tcPr>
            <w:tcW w:w="3794" w:type="dxa"/>
            <w:tcBorders>
              <w:top w:val="single" w:sz="8" w:space="0" w:color="auto"/>
              <w:left w:val="nil"/>
              <w:bottom w:val="single" w:sz="4" w:space="0" w:color="auto"/>
              <w:right w:val="single" w:sz="4" w:space="0" w:color="auto"/>
            </w:tcBorders>
            <w:shd w:val="clear" w:color="auto" w:fill="auto"/>
            <w:vAlign w:val="center"/>
          </w:tcPr>
          <w:p w:rsidR="00AB3E09" w:rsidRPr="00655BAA" w:rsidRDefault="00AB3E09" w:rsidP="005558DE">
            <w:pPr>
              <w:rPr>
                <w:b/>
                <w:bCs/>
              </w:rPr>
            </w:pPr>
          </w:p>
        </w:tc>
      </w:tr>
      <w:tr w:rsidR="00AB3E09" w:rsidRPr="00F96656" w:rsidTr="00F96241">
        <w:trPr>
          <w:trHeight w:val="224"/>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1</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Details of EMD of Rs.</w:t>
            </w:r>
          </w:p>
          <w:p w:rsidR="00AB3E09" w:rsidRPr="00655BAA" w:rsidRDefault="00AB3E09" w:rsidP="005558DE">
            <w:pPr>
              <w:jc w:val="both"/>
              <w:rPr>
                <w:b/>
                <w:bCs/>
              </w:rPr>
            </w:pP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34"/>
        </w:trPr>
        <w:tc>
          <w:tcPr>
            <w:tcW w:w="539" w:type="dxa"/>
            <w:vMerge w:val="restart"/>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2</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 xml:space="preserve">Financial turnover </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p>
        </w:tc>
      </w:tr>
      <w:tr w:rsidR="00AB3E09" w:rsidRPr="00F96656" w:rsidTr="00F96241">
        <w:trPr>
          <w:trHeight w:val="368"/>
        </w:trPr>
        <w:tc>
          <w:tcPr>
            <w:tcW w:w="539" w:type="dxa"/>
            <w:vMerge/>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rPr>
            </w:pP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E3425" w:rsidP="005558DE">
            <w:pPr>
              <w:rPr>
                <w:b/>
                <w:bCs/>
                <w:color w:val="FF0000"/>
              </w:rPr>
            </w:pPr>
            <w:r>
              <w:rPr>
                <w:b/>
                <w:bCs/>
                <w:color w:val="FF0000"/>
              </w:rPr>
              <w:t>2016-17</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530"/>
        </w:trPr>
        <w:tc>
          <w:tcPr>
            <w:tcW w:w="539" w:type="dxa"/>
            <w:vMerge/>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rPr>
            </w:pP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E3425" w:rsidP="005558DE">
            <w:pPr>
              <w:rPr>
                <w:b/>
                <w:bCs/>
                <w:color w:val="FF0000"/>
              </w:rPr>
            </w:pPr>
            <w:r>
              <w:rPr>
                <w:b/>
                <w:bCs/>
                <w:color w:val="FF0000"/>
              </w:rPr>
              <w:t>2017-18</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0"/>
        </w:trPr>
        <w:tc>
          <w:tcPr>
            <w:tcW w:w="539" w:type="dxa"/>
            <w:vMerge/>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rPr>
            </w:pP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E3425" w:rsidP="005558DE">
            <w:pPr>
              <w:rPr>
                <w:b/>
                <w:bCs/>
                <w:color w:val="FF0000"/>
              </w:rPr>
            </w:pPr>
            <w:r>
              <w:rPr>
                <w:b/>
                <w:bCs/>
                <w:color w:val="FF0000"/>
              </w:rPr>
              <w:t>2018-19</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1115"/>
        </w:trPr>
        <w:tc>
          <w:tcPr>
            <w:tcW w:w="539" w:type="dxa"/>
            <w:vMerge/>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rPr>
                <w:b/>
              </w:rPr>
            </w:pP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rPr>
                <w:b/>
                <w:bCs/>
                <w:color w:val="000000"/>
              </w:rPr>
            </w:pPr>
            <w:r w:rsidRPr="00655BAA">
              <w:rPr>
                <w:b/>
                <w:bCs/>
                <w:color w:val="000000"/>
              </w:rPr>
              <w:t>Average annual financial turnover during last 3 years (Minimum required Rs.</w:t>
            </w:r>
            <w:r w:rsidR="009B5530">
              <w:rPr>
                <w:b/>
                <w:bCs/>
                <w:color w:val="FF0000"/>
              </w:rPr>
              <w:t xml:space="preserve">6.21 </w:t>
            </w:r>
            <w:r w:rsidRPr="00655BAA">
              <w:rPr>
                <w:b/>
                <w:bCs/>
                <w:color w:val="000000"/>
              </w:rPr>
              <w:t>Lakhs).</w:t>
            </w:r>
          </w:p>
          <w:p w:rsidR="00AB3E09" w:rsidRPr="00655BAA" w:rsidRDefault="00AB3E09" w:rsidP="005558DE">
            <w:pPr>
              <w:jc w:val="both"/>
              <w:rPr>
                <w:b/>
                <w:bCs/>
              </w:rPr>
            </w:pPr>
            <w:r w:rsidRPr="00655BAA">
              <w:rPr>
                <w:b/>
                <w:bCs/>
                <w:color w:val="000000"/>
              </w:rPr>
              <w:t xml:space="preserve">Note: </w:t>
            </w:r>
            <w:r w:rsidR="005B7CA6">
              <w:rPr>
                <w:b/>
                <w:bCs/>
                <w:color w:val="000000"/>
              </w:rPr>
              <w:t>Gazetted officer</w:t>
            </w:r>
            <w:r w:rsidR="002657CA">
              <w:rPr>
                <w:b/>
                <w:bCs/>
                <w:color w:val="000000"/>
              </w:rPr>
              <w:t xml:space="preserve"> a</w:t>
            </w:r>
            <w:r w:rsidRPr="00655BAA">
              <w:rPr>
                <w:b/>
                <w:bCs/>
                <w:color w:val="000000"/>
              </w:rPr>
              <w:t>ttested cop</w:t>
            </w:r>
            <w:r>
              <w:rPr>
                <w:b/>
                <w:bCs/>
                <w:color w:val="000000"/>
              </w:rPr>
              <w:t>y</w:t>
            </w:r>
            <w:r w:rsidRPr="00655BAA">
              <w:rPr>
                <w:b/>
                <w:bCs/>
                <w:color w:val="000000"/>
              </w:rPr>
              <w:t xml:space="preserve"> of annual turnover certificate duly certified by Chartered Accountant (CA) to be uploaded.</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rPr>
                <w:b/>
                <w:bCs/>
              </w:rPr>
            </w:pPr>
          </w:p>
        </w:tc>
      </w:tr>
      <w:tr w:rsidR="00AB3E09" w:rsidRPr="00F96656" w:rsidTr="00F96241">
        <w:trPr>
          <w:trHeight w:val="2081"/>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3</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rPr>
                <w:b/>
                <w:bCs/>
                <w:u w:val="single"/>
              </w:rPr>
            </w:pPr>
            <w:r w:rsidRPr="00655BAA">
              <w:rPr>
                <w:b/>
                <w:bCs/>
                <w:u w:val="single"/>
              </w:rPr>
              <w:t>Work experience.</w:t>
            </w:r>
          </w:p>
          <w:p w:rsidR="00AB3E09" w:rsidRPr="00655BAA" w:rsidRDefault="00114C9F" w:rsidP="005558DE">
            <w:pPr>
              <w:jc w:val="both"/>
              <w:rPr>
                <w:b/>
              </w:rPr>
            </w:pPr>
            <w:r w:rsidRPr="00243ADB">
              <w:rPr>
                <w:rFonts w:ascii="Arial" w:hAnsi="Arial" w:cs="Arial"/>
                <w:b/>
                <w:sz w:val="22"/>
                <w:szCs w:val="22"/>
              </w:rPr>
              <w:t xml:space="preserve">Contractor(s) should have experience of having successfully completed the similar works as described below during last </w:t>
            </w:r>
            <w:r w:rsidR="00AB3E09" w:rsidRPr="00655BAA">
              <w:rPr>
                <w:b/>
              </w:rPr>
              <w:t xml:space="preserve">7 years ending  </w:t>
            </w:r>
            <w:r w:rsidR="009B5530">
              <w:rPr>
                <w:b/>
              </w:rPr>
              <w:t>July</w:t>
            </w:r>
            <w:r w:rsidR="00B93B40">
              <w:rPr>
                <w:b/>
              </w:rPr>
              <w:t xml:space="preserve"> 2020</w:t>
            </w:r>
            <w:r w:rsidR="00AB3E09" w:rsidRPr="00655BAA">
              <w:rPr>
                <w:b/>
              </w:rPr>
              <w:t xml:space="preserve">in any one of the following </w:t>
            </w:r>
          </w:p>
          <w:p w:rsidR="00AB3E09" w:rsidRPr="00655BAA" w:rsidRDefault="00AB3E09" w:rsidP="009B5530">
            <w:pPr>
              <w:rPr>
                <w:b/>
                <w:bCs/>
              </w:rPr>
            </w:pPr>
            <w:r w:rsidRPr="00F96241">
              <w:rPr>
                <w:b/>
                <w:bCs/>
                <w:color w:val="000000" w:themeColor="text1"/>
              </w:rPr>
              <w:t xml:space="preserve">i)   Three completed works each costing not less than </w:t>
            </w:r>
            <w:r w:rsidRPr="00F96241">
              <w:rPr>
                <w:b/>
                <w:color w:val="000000" w:themeColor="text1"/>
              </w:rPr>
              <w:t>Rs.</w:t>
            </w:r>
            <w:r w:rsidR="009B5530">
              <w:rPr>
                <w:b/>
                <w:color w:val="000000" w:themeColor="text1"/>
              </w:rPr>
              <w:t xml:space="preserve"> 8.28</w:t>
            </w:r>
            <w:r w:rsidRPr="00F96241">
              <w:rPr>
                <w:b/>
                <w:color w:val="000000" w:themeColor="text1"/>
              </w:rPr>
              <w:t>Lakhs</w:t>
            </w:r>
            <w:r w:rsidRPr="00F96241">
              <w:rPr>
                <w:b/>
                <w:bCs/>
                <w:color w:val="000000" w:themeColor="text1"/>
              </w:rPr>
              <w:t>( Or )</w:t>
            </w:r>
            <w:r w:rsidRPr="00F96241">
              <w:rPr>
                <w:b/>
                <w:bCs/>
                <w:color w:val="000000" w:themeColor="text1"/>
              </w:rPr>
              <w:br/>
              <w:t xml:space="preserve">ii)  Two completed works each costing not less than </w:t>
            </w:r>
            <w:r w:rsidRPr="00F96241">
              <w:rPr>
                <w:b/>
                <w:color w:val="000000" w:themeColor="text1"/>
              </w:rPr>
              <w:t xml:space="preserve">Rs </w:t>
            </w:r>
            <w:r w:rsidR="009B5530">
              <w:rPr>
                <w:b/>
                <w:color w:val="000000" w:themeColor="text1"/>
              </w:rPr>
              <w:t>10.35</w:t>
            </w:r>
            <w:r w:rsidRPr="00F96241">
              <w:rPr>
                <w:b/>
                <w:color w:val="000000" w:themeColor="text1"/>
              </w:rPr>
              <w:t xml:space="preserve"> Lakhs</w:t>
            </w:r>
            <w:r w:rsidRPr="00F96241">
              <w:rPr>
                <w:b/>
                <w:bCs/>
                <w:color w:val="000000" w:themeColor="text1"/>
              </w:rPr>
              <w:t xml:space="preserve">   ( Or)</w:t>
            </w:r>
            <w:r w:rsidRPr="00F96241">
              <w:rPr>
                <w:b/>
                <w:bCs/>
                <w:color w:val="000000" w:themeColor="text1"/>
              </w:rPr>
              <w:br/>
              <w:t xml:space="preserve">iii)  One completed work costing not less than  </w:t>
            </w:r>
            <w:r w:rsidRPr="00F96241">
              <w:rPr>
                <w:b/>
                <w:color w:val="000000" w:themeColor="text1"/>
              </w:rPr>
              <w:t>Rs.</w:t>
            </w:r>
            <w:r w:rsidR="009B5530">
              <w:rPr>
                <w:b/>
                <w:color w:val="000000" w:themeColor="text1"/>
              </w:rPr>
              <w:t>16.56</w:t>
            </w:r>
            <w:r w:rsidRPr="00F96241">
              <w:rPr>
                <w:b/>
                <w:color w:val="000000" w:themeColor="text1"/>
              </w:rPr>
              <w:t xml:space="preserve"> Lakhs</w:t>
            </w:r>
            <w:r w:rsidRPr="00655BAA">
              <w:rPr>
                <w:b/>
                <w:bCs/>
              </w:rPr>
              <w:t xml:space="preserve">                                                           Note: </w:t>
            </w:r>
            <w:r w:rsidR="002657CA">
              <w:rPr>
                <w:b/>
                <w:bCs/>
                <w:color w:val="000000"/>
              </w:rPr>
              <w:t>Gazette</w:t>
            </w:r>
            <w:r w:rsidR="005B7CA6">
              <w:rPr>
                <w:b/>
                <w:bCs/>
                <w:color w:val="000000"/>
              </w:rPr>
              <w:t>d officer</w:t>
            </w:r>
            <w:r w:rsidR="002657CA">
              <w:rPr>
                <w:b/>
                <w:bCs/>
                <w:color w:val="000000"/>
              </w:rPr>
              <w:t xml:space="preserve"> a</w:t>
            </w:r>
            <w:r w:rsidR="002657CA" w:rsidRPr="00655BAA">
              <w:rPr>
                <w:b/>
                <w:bCs/>
                <w:color w:val="000000"/>
              </w:rPr>
              <w:t>ttested cop</w:t>
            </w:r>
            <w:r w:rsidR="002657CA">
              <w:rPr>
                <w:b/>
                <w:bCs/>
                <w:color w:val="000000"/>
              </w:rPr>
              <w:t>y</w:t>
            </w:r>
            <w:r w:rsidRPr="00655BAA">
              <w:rPr>
                <w:b/>
                <w:bCs/>
              </w:rPr>
              <w:t>of relevant  PO / Work order copies with completion certificates are to be furnished.</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4</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PF Registration No.:</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5</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ESI Registration No.:</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6</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GST No.:</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7</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color w:val="000000"/>
              </w:rPr>
              <w:t>MSME Certificate:(</w:t>
            </w:r>
            <w:r w:rsidRPr="00655BAA">
              <w:rPr>
                <w:rFonts w:eastAsia="Segoe UI Emoji" w:cs="Segoe UI Emoji"/>
                <w:b/>
                <w:bCs/>
                <w:color w:val="000000"/>
              </w:rPr>
              <w:t>if applicable)</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cente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8</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rPr>
              <w:t>Labour License No.</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color w:val="000000"/>
              </w:rPr>
            </w:pPr>
            <w:r w:rsidRPr="00655BAA">
              <w:rPr>
                <w:color w:val="000000"/>
              </w:rPr>
              <w:t xml:space="preserve">Under taking letter to be uploaded to obtain labourlicence in case of award of work against Form-III from BEML. </w:t>
            </w: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655BAA" w:rsidRDefault="00AB3E09" w:rsidP="005558DE">
            <w:pPr>
              <w:jc w:val="center"/>
              <w:rPr>
                <w:b/>
              </w:rPr>
            </w:pPr>
            <w:r w:rsidRPr="00655BAA">
              <w:rPr>
                <w:b/>
              </w:rPr>
              <w:t>9</w:t>
            </w:r>
          </w:p>
        </w:tc>
        <w:tc>
          <w:tcPr>
            <w:tcW w:w="4701"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b/>
                <w:bCs/>
              </w:rPr>
            </w:pPr>
            <w:r w:rsidRPr="00655BAA">
              <w:rPr>
                <w:b/>
                <w:bCs/>
                <w:color w:val="000000"/>
              </w:rPr>
              <w:t>NIT compliance letter (Annexure II)</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color w:val="000000"/>
              </w:rPr>
            </w:pPr>
          </w:p>
        </w:tc>
      </w:tr>
      <w:tr w:rsidR="00AB3E09" w:rsidRPr="00F96656" w:rsidTr="00F96241">
        <w:trPr>
          <w:trHeight w:val="448"/>
        </w:trPr>
        <w:tc>
          <w:tcPr>
            <w:tcW w:w="539" w:type="dxa"/>
            <w:tcBorders>
              <w:top w:val="nil"/>
              <w:left w:val="single" w:sz="8" w:space="0" w:color="auto"/>
              <w:bottom w:val="single" w:sz="4" w:space="0" w:color="auto"/>
              <w:right w:val="single" w:sz="4" w:space="0" w:color="auto"/>
            </w:tcBorders>
            <w:shd w:val="clear" w:color="auto" w:fill="auto"/>
            <w:vAlign w:val="center"/>
          </w:tcPr>
          <w:p w:rsidR="00AB3E09" w:rsidRPr="00F96241" w:rsidRDefault="00AB3E09" w:rsidP="005558DE">
            <w:pPr>
              <w:jc w:val="center"/>
              <w:rPr>
                <w:b/>
                <w:color w:val="000000" w:themeColor="text1"/>
              </w:rPr>
            </w:pPr>
            <w:r w:rsidRPr="00F96241">
              <w:rPr>
                <w:b/>
                <w:color w:val="000000" w:themeColor="text1"/>
              </w:rPr>
              <w:t>10</w:t>
            </w:r>
          </w:p>
        </w:tc>
        <w:tc>
          <w:tcPr>
            <w:tcW w:w="4701" w:type="dxa"/>
            <w:tcBorders>
              <w:top w:val="nil"/>
              <w:left w:val="nil"/>
              <w:bottom w:val="single" w:sz="4" w:space="0" w:color="auto"/>
              <w:right w:val="single" w:sz="4" w:space="0" w:color="auto"/>
            </w:tcBorders>
            <w:shd w:val="clear" w:color="auto" w:fill="auto"/>
            <w:vAlign w:val="center"/>
          </w:tcPr>
          <w:p w:rsidR="00AB3E09" w:rsidRPr="00F96241" w:rsidRDefault="00AB3E09" w:rsidP="005558DE">
            <w:pPr>
              <w:jc w:val="both"/>
              <w:rPr>
                <w:b/>
                <w:bCs/>
                <w:color w:val="000000" w:themeColor="text1"/>
              </w:rPr>
            </w:pPr>
            <w:r w:rsidRPr="00F96241">
              <w:rPr>
                <w:b/>
                <w:bCs/>
                <w:color w:val="000000" w:themeColor="text1"/>
              </w:rPr>
              <w:t>Undertaking regarding Non Ban / Blacklist / Debar (Annexure III)</w:t>
            </w:r>
          </w:p>
        </w:tc>
        <w:tc>
          <w:tcPr>
            <w:tcW w:w="3794" w:type="dxa"/>
            <w:tcBorders>
              <w:top w:val="nil"/>
              <w:left w:val="nil"/>
              <w:bottom w:val="single" w:sz="4" w:space="0" w:color="auto"/>
              <w:right w:val="single" w:sz="4" w:space="0" w:color="auto"/>
            </w:tcBorders>
            <w:shd w:val="clear" w:color="auto" w:fill="auto"/>
            <w:vAlign w:val="center"/>
          </w:tcPr>
          <w:p w:rsidR="00AB3E09" w:rsidRPr="00655BAA" w:rsidRDefault="00AB3E09" w:rsidP="005558DE">
            <w:pPr>
              <w:jc w:val="both"/>
              <w:rPr>
                <w:color w:val="000000"/>
              </w:rPr>
            </w:pPr>
          </w:p>
        </w:tc>
      </w:tr>
    </w:tbl>
    <w:p w:rsidR="00AB3E09" w:rsidRDefault="00AB3E09" w:rsidP="00AB3E09">
      <w:pPr>
        <w:jc w:val="center"/>
        <w:rPr>
          <w:b/>
        </w:rPr>
      </w:pPr>
    </w:p>
    <w:p w:rsidR="00AB3E09" w:rsidRPr="00F96656" w:rsidRDefault="00AB3E09" w:rsidP="00AB3E09">
      <w:pPr>
        <w:jc w:val="center"/>
        <w:rPr>
          <w:b/>
        </w:rPr>
      </w:pPr>
    </w:p>
    <w:p w:rsidR="00AB3E09" w:rsidRDefault="00AB3E09" w:rsidP="00AB3E09">
      <w:pPr>
        <w:pStyle w:val="Normal1"/>
        <w:jc w:val="right"/>
        <w:rPr>
          <w:b/>
        </w:rPr>
      </w:pPr>
      <w:r w:rsidRPr="00F96656">
        <w:rPr>
          <w:b/>
        </w:rPr>
        <w:t xml:space="preserve">                                             SIGNATURE OF  CONTRACTOR(S)WITH SEAL</w:t>
      </w:r>
    </w:p>
    <w:p w:rsidR="000F3491" w:rsidRDefault="000F3491" w:rsidP="00AB3E09">
      <w:pPr>
        <w:jc w:val="center"/>
        <w:rPr>
          <w:rFonts w:cs="Arial"/>
          <w:b/>
          <w:bCs/>
          <w:u w:val="single"/>
        </w:rPr>
      </w:pPr>
    </w:p>
    <w:p w:rsidR="009A3CC2" w:rsidRDefault="009A3CC2" w:rsidP="00AB3E09">
      <w:pPr>
        <w:jc w:val="center"/>
        <w:rPr>
          <w:rFonts w:cs="Arial"/>
          <w:b/>
          <w:bCs/>
          <w:u w:val="single"/>
        </w:rPr>
      </w:pPr>
    </w:p>
    <w:p w:rsidR="009A3CC2" w:rsidRDefault="009A3CC2" w:rsidP="00AB3E09">
      <w:pPr>
        <w:jc w:val="center"/>
        <w:rPr>
          <w:rFonts w:cs="Arial"/>
          <w:b/>
          <w:bCs/>
          <w:u w:val="single"/>
        </w:rPr>
      </w:pPr>
    </w:p>
    <w:p w:rsidR="009A3CC2" w:rsidRDefault="009A3CC2" w:rsidP="00AB3E09">
      <w:pPr>
        <w:jc w:val="center"/>
        <w:rPr>
          <w:rFonts w:cs="Arial"/>
          <w:b/>
          <w:bCs/>
          <w:u w:val="single"/>
        </w:rPr>
      </w:pPr>
    </w:p>
    <w:p w:rsidR="009A3CC2" w:rsidRDefault="009A3CC2" w:rsidP="00AB3E09">
      <w:pPr>
        <w:jc w:val="center"/>
        <w:rPr>
          <w:rFonts w:cs="Arial"/>
          <w:b/>
          <w:bCs/>
          <w:u w:val="single"/>
        </w:rPr>
      </w:pPr>
    </w:p>
    <w:p w:rsidR="009A3CC2" w:rsidRDefault="009A3CC2" w:rsidP="00AB3E09">
      <w:pPr>
        <w:jc w:val="center"/>
        <w:rPr>
          <w:rFonts w:cs="Arial"/>
          <w:b/>
          <w:bCs/>
          <w:u w:val="single"/>
        </w:rPr>
      </w:pPr>
    </w:p>
    <w:p w:rsidR="00AB3E09" w:rsidRPr="00E01EDD" w:rsidRDefault="00AB3E09" w:rsidP="00AB3E09">
      <w:pPr>
        <w:jc w:val="center"/>
        <w:rPr>
          <w:rFonts w:cs="Arial"/>
          <w:b/>
          <w:bCs/>
          <w:u w:val="single"/>
        </w:rPr>
      </w:pPr>
      <w:r w:rsidRPr="00E01EDD">
        <w:rPr>
          <w:rFonts w:cs="Arial"/>
          <w:b/>
          <w:bCs/>
          <w:u w:val="single"/>
        </w:rPr>
        <w:t>Annexure – II</w:t>
      </w:r>
    </w:p>
    <w:p w:rsidR="00AB3E09" w:rsidRPr="00E01EDD" w:rsidRDefault="00AB3E09" w:rsidP="00AB3E09">
      <w:pPr>
        <w:pStyle w:val="Heading5"/>
        <w:jc w:val="center"/>
        <w:rPr>
          <w:rFonts w:cs="Arial"/>
          <w:b/>
        </w:rPr>
      </w:pPr>
    </w:p>
    <w:p w:rsidR="00AB3E09" w:rsidRPr="00E01EDD" w:rsidRDefault="00AB3E09" w:rsidP="00AB3E09">
      <w:pPr>
        <w:jc w:val="center"/>
        <w:rPr>
          <w:rFonts w:cs="Arial"/>
          <w:b/>
          <w:u w:val="single"/>
        </w:rPr>
      </w:pPr>
      <w:r w:rsidRPr="00E01EDD">
        <w:rPr>
          <w:rFonts w:cs="Arial"/>
          <w:b/>
          <w:u w:val="single"/>
        </w:rPr>
        <w:t>NIT Acceptance letter</w:t>
      </w:r>
    </w:p>
    <w:p w:rsidR="00AB3E09" w:rsidRPr="00E01EDD" w:rsidRDefault="00AB3E09" w:rsidP="00AB3E09">
      <w:pPr>
        <w:rPr>
          <w:rFonts w:cs="Arial"/>
        </w:rPr>
      </w:pPr>
      <w:r w:rsidRPr="00E01EDD">
        <w:rPr>
          <w:rFonts w:cs="Arial"/>
        </w:rPr>
        <w:t>To:</w:t>
      </w:r>
    </w:p>
    <w:p w:rsidR="00AB3E09" w:rsidRPr="00E01EDD" w:rsidRDefault="00AB3E09" w:rsidP="00AB3E09">
      <w:pPr>
        <w:rPr>
          <w:rFonts w:cs="Arial"/>
        </w:rPr>
      </w:pPr>
      <w:r w:rsidRPr="00E01EDD">
        <w:rPr>
          <w:rFonts w:cs="Arial"/>
        </w:rPr>
        <w:t xml:space="preserve">Dy. General Manager- Materials </w:t>
      </w:r>
    </w:p>
    <w:p w:rsidR="00AB3E09" w:rsidRPr="00E01EDD" w:rsidRDefault="00AB3E09" w:rsidP="00AB3E09">
      <w:pPr>
        <w:rPr>
          <w:rFonts w:cs="Arial"/>
        </w:rPr>
      </w:pPr>
      <w:r w:rsidRPr="00E01EDD">
        <w:rPr>
          <w:rFonts w:cs="Arial"/>
        </w:rPr>
        <w:t>BEML Limited,</w:t>
      </w:r>
    </w:p>
    <w:p w:rsidR="00AB3E09" w:rsidRPr="00E01EDD" w:rsidRDefault="00AB3E09" w:rsidP="00AB3E09">
      <w:pPr>
        <w:rPr>
          <w:rFonts w:cs="Arial"/>
        </w:rPr>
      </w:pPr>
      <w:r w:rsidRPr="00E01EDD">
        <w:rPr>
          <w:rFonts w:cs="Arial"/>
        </w:rPr>
        <w:t xml:space="preserve">Mysore complex, </w:t>
      </w:r>
    </w:p>
    <w:p w:rsidR="00AB3E09" w:rsidRPr="00E01EDD" w:rsidRDefault="00AB3E09" w:rsidP="00AB3E09">
      <w:pPr>
        <w:rPr>
          <w:rFonts w:cs="Arial"/>
        </w:rPr>
      </w:pPr>
      <w:r w:rsidRPr="00E01EDD">
        <w:rPr>
          <w:rFonts w:cs="Arial"/>
        </w:rPr>
        <w:t>Mysore: 570 018</w:t>
      </w:r>
    </w:p>
    <w:p w:rsidR="00AB3E09" w:rsidRPr="00E01EDD" w:rsidRDefault="00AB3E09" w:rsidP="00AB3E09">
      <w:pPr>
        <w:rPr>
          <w:rFonts w:cs="Arial"/>
          <w:color w:val="000000"/>
        </w:rPr>
      </w:pPr>
    </w:p>
    <w:p w:rsidR="00AB3E09" w:rsidRPr="00E01EDD" w:rsidRDefault="00AB3E09" w:rsidP="00AB3E09">
      <w:pPr>
        <w:rPr>
          <w:rFonts w:cs="Arial"/>
          <w:color w:val="000000"/>
        </w:rPr>
      </w:pPr>
      <w:r w:rsidRPr="00E01EDD">
        <w:rPr>
          <w:rFonts w:cs="Arial"/>
          <w:color w:val="000000"/>
        </w:rPr>
        <w:t>Sub: Acceptance of all NIT conditions.</w:t>
      </w:r>
    </w:p>
    <w:p w:rsidR="00AB3E09" w:rsidRPr="00E01EDD" w:rsidRDefault="00AB3E09" w:rsidP="00AB3E09">
      <w:pPr>
        <w:rPr>
          <w:rFonts w:cs="Arial"/>
          <w:color w:val="000000"/>
        </w:rPr>
      </w:pPr>
    </w:p>
    <w:p w:rsidR="00AB3E09" w:rsidRPr="00E01EDD" w:rsidRDefault="00AB3E09" w:rsidP="00AB3E09">
      <w:pPr>
        <w:tabs>
          <w:tab w:val="left" w:pos="540"/>
        </w:tabs>
        <w:rPr>
          <w:rFonts w:cs="Arial"/>
          <w:color w:val="000000"/>
        </w:rPr>
      </w:pPr>
      <w:r w:rsidRPr="00E01EDD">
        <w:rPr>
          <w:rFonts w:cs="Arial"/>
          <w:color w:val="000000"/>
        </w:rPr>
        <w:t>Ref: Bid No:</w:t>
      </w:r>
      <w:r w:rsidR="00137CD5" w:rsidRPr="00137CD5">
        <w:rPr>
          <w:rStyle w:val="Heading1Char"/>
        </w:rPr>
        <w:t xml:space="preserve"> </w:t>
      </w:r>
      <w:r w:rsidR="00137CD5">
        <w:rPr>
          <w:rStyle w:val="lstextview"/>
        </w:rPr>
        <w:t>6300034174</w:t>
      </w:r>
      <w:r w:rsidRPr="00E01EDD">
        <w:rPr>
          <w:rFonts w:cs="Arial"/>
          <w:color w:val="000000"/>
        </w:rPr>
        <w:tab/>
      </w:r>
    </w:p>
    <w:p w:rsidR="00517A93" w:rsidRPr="00B03F12" w:rsidRDefault="00AB3E09" w:rsidP="00517A93">
      <w:pPr>
        <w:jc w:val="both"/>
        <w:rPr>
          <w:rFonts w:ascii="Arial" w:hAnsi="Arial" w:cs="Arial"/>
          <w:b/>
          <w:color w:val="000000"/>
        </w:rPr>
      </w:pPr>
      <w:r w:rsidRPr="00E01EDD">
        <w:rPr>
          <w:rFonts w:cs="Arial"/>
          <w:b/>
          <w:bCs/>
          <w:color w:val="000000"/>
        </w:rPr>
        <w:t>Sub :</w:t>
      </w:r>
      <w:r w:rsidR="00517A93" w:rsidRPr="00B03F12">
        <w:rPr>
          <w:rFonts w:ascii="Arial" w:hAnsi="Arial" w:cs="Arial"/>
          <w:b/>
          <w:color w:val="000000"/>
        </w:rPr>
        <w:t>Maintenance contract for operation of Reverse Osmosis (RO) Plant Unit at Equipment Div</w:t>
      </w:r>
      <w:r w:rsidR="00517A93">
        <w:rPr>
          <w:rFonts w:ascii="Arial" w:hAnsi="Arial" w:cs="Arial"/>
          <w:b/>
          <w:color w:val="000000"/>
        </w:rPr>
        <w:t>isio</w:t>
      </w:r>
      <w:r w:rsidR="00517A93" w:rsidRPr="00B03F12">
        <w:rPr>
          <w:rFonts w:ascii="Arial" w:hAnsi="Arial" w:cs="Arial"/>
          <w:b/>
          <w:color w:val="000000"/>
        </w:rPr>
        <w:t>n &amp; Engine Div</w:t>
      </w:r>
      <w:r w:rsidR="00517A93">
        <w:rPr>
          <w:rFonts w:ascii="Arial" w:hAnsi="Arial" w:cs="Arial"/>
          <w:b/>
          <w:color w:val="000000"/>
        </w:rPr>
        <w:t>isio</w:t>
      </w:r>
      <w:r w:rsidR="00517A93" w:rsidRPr="00B03F12">
        <w:rPr>
          <w:rFonts w:ascii="Arial" w:hAnsi="Arial" w:cs="Arial"/>
          <w:b/>
          <w:color w:val="000000"/>
        </w:rPr>
        <w:t xml:space="preserve">n </w:t>
      </w:r>
      <w:r w:rsidR="00517A93">
        <w:rPr>
          <w:rFonts w:ascii="Arial" w:hAnsi="Arial" w:cs="Arial"/>
          <w:b/>
          <w:color w:val="000000"/>
        </w:rPr>
        <w:t>at</w:t>
      </w:r>
      <w:r w:rsidR="00517A93" w:rsidRPr="00B03F12">
        <w:rPr>
          <w:rFonts w:ascii="Arial" w:hAnsi="Arial" w:cs="Arial"/>
          <w:b/>
          <w:color w:val="000000"/>
        </w:rPr>
        <w:t xml:space="preserve"> BEML Limited, Mysore</w:t>
      </w:r>
      <w:r w:rsidR="00517A93">
        <w:rPr>
          <w:rFonts w:ascii="Arial" w:hAnsi="Arial" w:cs="Arial"/>
          <w:b/>
          <w:color w:val="000000"/>
        </w:rPr>
        <w:t xml:space="preserve"> for 2 years period</w:t>
      </w:r>
      <w:r w:rsidR="00517A93" w:rsidRPr="00B03F12">
        <w:rPr>
          <w:rFonts w:ascii="Arial" w:hAnsi="Arial" w:cs="Arial"/>
          <w:b/>
          <w:color w:val="000000"/>
        </w:rPr>
        <w:t>. (</w:t>
      </w:r>
      <w:r w:rsidR="00517A93">
        <w:rPr>
          <w:rFonts w:ascii="Arial" w:hAnsi="Arial" w:cs="Arial"/>
          <w:b/>
          <w:color w:val="000000"/>
        </w:rPr>
        <w:t>2020-22</w:t>
      </w:r>
      <w:r w:rsidR="00517A93" w:rsidRPr="00B03F12">
        <w:rPr>
          <w:rFonts w:ascii="Arial" w:hAnsi="Arial" w:cs="Arial"/>
          <w:b/>
          <w:color w:val="000000"/>
        </w:rPr>
        <w:t>)</w:t>
      </w:r>
    </w:p>
    <w:p w:rsidR="00517A93" w:rsidRPr="00B03F12" w:rsidRDefault="00517A93" w:rsidP="00517A93">
      <w:pPr>
        <w:jc w:val="both"/>
        <w:rPr>
          <w:rFonts w:ascii="Arial" w:hAnsi="Arial" w:cs="Arial"/>
          <w:b/>
          <w:color w:val="000000"/>
        </w:rPr>
      </w:pPr>
    </w:p>
    <w:p w:rsidR="00517A93" w:rsidRPr="00F96656" w:rsidRDefault="00517A93" w:rsidP="00517A93">
      <w:pPr>
        <w:jc w:val="both"/>
      </w:pPr>
    </w:p>
    <w:p w:rsidR="00AB3E09" w:rsidRPr="00E01EDD" w:rsidRDefault="00AB3E09" w:rsidP="00AB3E09">
      <w:pPr>
        <w:jc w:val="both"/>
        <w:rPr>
          <w:rFonts w:cs="Arial"/>
          <w:b/>
        </w:rPr>
      </w:pPr>
    </w:p>
    <w:p w:rsidR="00AB3E09" w:rsidRDefault="00AB3E09" w:rsidP="0064096A">
      <w:pPr>
        <w:pStyle w:val="NoSpacing"/>
        <w:rPr>
          <w:rFonts w:ascii="Arial Narrow" w:hAnsi="Arial Narrow" w:cs="Arial"/>
          <w:bCs/>
          <w:color w:val="000000"/>
          <w:sz w:val="24"/>
          <w:szCs w:val="24"/>
        </w:rPr>
      </w:pPr>
      <w:r w:rsidRPr="00E01EDD">
        <w:rPr>
          <w:rFonts w:ascii="Arial Narrow" w:hAnsi="Arial Narrow" w:cs="Arial"/>
          <w:bCs/>
          <w:color w:val="000000"/>
          <w:sz w:val="24"/>
          <w:szCs w:val="24"/>
        </w:rPr>
        <w:t>We hereby declare that we have gone through the complete Tender documents and Corrigendum (if any uploaded) published in BEML website / SRM PLATFORM WITH “Bid No</w:t>
      </w:r>
      <w:r w:rsidR="00F72E5A">
        <w:rPr>
          <w:rFonts w:ascii="Arial Narrow" w:hAnsi="Arial Narrow" w:cs="Arial"/>
          <w:bCs/>
          <w:color w:val="000000"/>
          <w:sz w:val="24"/>
          <w:szCs w:val="24"/>
        </w:rPr>
        <w:t xml:space="preserve"> </w:t>
      </w:r>
      <w:r w:rsidR="00137CD5">
        <w:rPr>
          <w:rStyle w:val="lstextview"/>
        </w:rPr>
        <w:t>6300034174</w:t>
      </w:r>
      <w:r w:rsidR="00F72E5A">
        <w:rPr>
          <w:rFonts w:ascii="Arial Narrow" w:hAnsi="Arial Narrow" w:cs="Arial"/>
          <w:bCs/>
          <w:color w:val="000000"/>
          <w:sz w:val="24"/>
          <w:szCs w:val="24"/>
        </w:rPr>
        <w:t>.</w:t>
      </w:r>
    </w:p>
    <w:p w:rsidR="0064096A" w:rsidRDefault="0064096A" w:rsidP="0064096A">
      <w:pPr>
        <w:pStyle w:val="NoSpacing"/>
        <w:rPr>
          <w:rFonts w:cs="Arial"/>
          <w:bCs/>
          <w:color w:val="000000"/>
        </w:rPr>
      </w:pPr>
    </w:p>
    <w:p w:rsidR="00AB3E09" w:rsidRPr="00E01EDD" w:rsidRDefault="00AB3E09" w:rsidP="00AB3E09">
      <w:pPr>
        <w:jc w:val="both"/>
        <w:rPr>
          <w:rFonts w:cs="Arial"/>
          <w:bCs/>
          <w:color w:val="000000"/>
        </w:rPr>
      </w:pPr>
      <w:r w:rsidRPr="00E01EDD">
        <w:rPr>
          <w:rFonts w:cs="Arial"/>
          <w:bCs/>
          <w:color w:val="000000"/>
        </w:rPr>
        <w:t>We agree to abide by all Terms and conditions indicated in the Tender documents and Corrigendum (if any uploaded).</w:t>
      </w:r>
    </w:p>
    <w:p w:rsidR="00AB3E09" w:rsidRPr="00E01EDD" w:rsidRDefault="00AB3E09" w:rsidP="00AB3E09">
      <w:pPr>
        <w:rPr>
          <w:rFonts w:cs="Arial"/>
          <w:bCs/>
          <w:color w:val="000000"/>
        </w:rPr>
      </w:pPr>
    </w:p>
    <w:p w:rsidR="00AB3E09" w:rsidRPr="00E01EDD" w:rsidRDefault="00AB3E09" w:rsidP="00AB3E09">
      <w:pPr>
        <w:tabs>
          <w:tab w:val="left" w:pos="7275"/>
        </w:tabs>
        <w:rPr>
          <w:rFonts w:cs="Arial"/>
          <w:bCs/>
        </w:rPr>
      </w:pPr>
    </w:p>
    <w:p w:rsidR="00AB3E09" w:rsidRPr="00E01EDD" w:rsidRDefault="00AB3E09" w:rsidP="00AB3E09">
      <w:pPr>
        <w:tabs>
          <w:tab w:val="left" w:pos="7275"/>
        </w:tabs>
        <w:rPr>
          <w:rFonts w:cs="Arial"/>
          <w:bCs/>
        </w:rPr>
      </w:pPr>
    </w:p>
    <w:p w:rsidR="00AB3E09" w:rsidRPr="00E01EDD" w:rsidRDefault="00AB3E09" w:rsidP="00AB3E09">
      <w:pPr>
        <w:tabs>
          <w:tab w:val="left" w:pos="7275"/>
        </w:tabs>
        <w:rPr>
          <w:rFonts w:cs="Arial"/>
          <w:bCs/>
        </w:rPr>
      </w:pPr>
    </w:p>
    <w:p w:rsidR="00AB3E09" w:rsidRPr="00E01EDD" w:rsidRDefault="00AB3E09" w:rsidP="00AB3E09">
      <w:pPr>
        <w:tabs>
          <w:tab w:val="left" w:pos="7275"/>
        </w:tabs>
        <w:rPr>
          <w:rFonts w:cs="Arial"/>
          <w:bCs/>
        </w:rPr>
      </w:pPr>
      <w:r w:rsidRPr="00E01EDD">
        <w:rPr>
          <w:rFonts w:cs="Arial"/>
          <w:bCs/>
        </w:rPr>
        <w:tab/>
      </w:r>
    </w:p>
    <w:p w:rsidR="00AB3E09" w:rsidRPr="00E01EDD" w:rsidRDefault="00AB3E09" w:rsidP="00AB3E09">
      <w:pPr>
        <w:rPr>
          <w:rFonts w:cs="Arial"/>
          <w:b/>
          <w:bCs/>
        </w:rPr>
      </w:pPr>
      <w:r w:rsidRPr="00E01EDD">
        <w:rPr>
          <w:rFonts w:cs="Arial"/>
          <w:b/>
          <w:bCs/>
        </w:rPr>
        <w:t xml:space="preserve">Contractors    </w:t>
      </w:r>
    </w:p>
    <w:p w:rsidR="00AB3E09" w:rsidRPr="00E01EDD" w:rsidRDefault="00AB3E09" w:rsidP="00AB3E09">
      <w:pPr>
        <w:rPr>
          <w:rFonts w:cs="Arial"/>
          <w:bCs/>
        </w:rPr>
      </w:pPr>
      <w:r w:rsidRPr="00E01EDD">
        <w:rPr>
          <w:rFonts w:cs="Arial"/>
          <w:bCs/>
        </w:rPr>
        <w:t xml:space="preserve">                  Signature                                                                         </w:t>
      </w:r>
    </w:p>
    <w:p w:rsidR="00AB3E09" w:rsidRPr="00E01EDD" w:rsidRDefault="00AB3E09" w:rsidP="00AB3E09">
      <w:pPr>
        <w:rPr>
          <w:rFonts w:cs="Arial"/>
          <w:bCs/>
        </w:rPr>
      </w:pPr>
      <w:r w:rsidRPr="00E01EDD">
        <w:rPr>
          <w:rFonts w:cs="Arial"/>
          <w:bCs/>
        </w:rPr>
        <w:t xml:space="preserve">                   Name                                                                                 </w:t>
      </w:r>
    </w:p>
    <w:p w:rsidR="00AB3E09" w:rsidRPr="00E01EDD" w:rsidRDefault="00AB3E09" w:rsidP="00AB3E09">
      <w:pPr>
        <w:rPr>
          <w:rFonts w:cs="Arial"/>
          <w:bCs/>
        </w:rPr>
      </w:pPr>
      <w:r w:rsidRPr="00E01EDD">
        <w:rPr>
          <w:rFonts w:cs="Arial"/>
          <w:bCs/>
        </w:rPr>
        <w:t xml:space="preserve">                   Seal                                                                                   </w:t>
      </w:r>
    </w:p>
    <w:p w:rsidR="00AB3E09" w:rsidRPr="00E01EDD" w:rsidRDefault="00AB3E09" w:rsidP="00AB3E09">
      <w:pPr>
        <w:rPr>
          <w:rFonts w:cs="Arial"/>
          <w:bCs/>
        </w:rPr>
      </w:pPr>
    </w:p>
    <w:p w:rsidR="00AB3E09" w:rsidRPr="00E01EDD" w:rsidRDefault="00AB3E09" w:rsidP="00AB3E09">
      <w:pPr>
        <w:rPr>
          <w:rFonts w:cs="Arial"/>
          <w:bCs/>
        </w:rPr>
      </w:pPr>
      <w:r w:rsidRPr="00E01EDD">
        <w:rPr>
          <w:rFonts w:cs="Arial"/>
          <w:bCs/>
        </w:rPr>
        <w:t xml:space="preserve">Note:      </w:t>
      </w:r>
    </w:p>
    <w:p w:rsidR="00AB3E09" w:rsidRPr="00E01EDD" w:rsidRDefault="00AB3E09" w:rsidP="00AB3E09">
      <w:pPr>
        <w:pStyle w:val="Heading5"/>
        <w:rPr>
          <w:rFonts w:cs="Arial"/>
          <w:bCs/>
        </w:rPr>
      </w:pPr>
      <w:r w:rsidRPr="00E01EDD">
        <w:rPr>
          <w:rFonts w:cs="Arial"/>
          <w:bCs/>
        </w:rPr>
        <w:t>The above letter along with technical</w:t>
      </w:r>
      <w:r w:rsidRPr="00E01EDD">
        <w:rPr>
          <w:rFonts w:cs="Arial"/>
        </w:rPr>
        <w:t xml:space="preserve"> Bid and corresponding supporting documents required as per mandatory qualification criteria   to be scanned and uploaded in the technical bid section on SRM platform</w:t>
      </w:r>
      <w:r w:rsidRPr="00E01EDD">
        <w:rPr>
          <w:rFonts w:cs="Arial"/>
          <w:bCs/>
        </w:rPr>
        <w:t>.</w:t>
      </w:r>
    </w:p>
    <w:p w:rsidR="00AB3E09" w:rsidRDefault="00AB3E09" w:rsidP="00AB3E09">
      <w:pPr>
        <w:pStyle w:val="Normal1"/>
        <w:jc w:val="right"/>
        <w:rPr>
          <w:rFonts w:ascii="Arial Narrow" w:hAnsi="Arial Narrow"/>
          <w:b/>
        </w:rPr>
      </w:pPr>
      <w:r>
        <w:rPr>
          <w:rFonts w:ascii="Arial Narrow" w:hAnsi="Arial Narrow"/>
          <w:b/>
        </w:rPr>
        <w:br w:type="page"/>
      </w:r>
    </w:p>
    <w:p w:rsidR="00AB3E09" w:rsidRPr="005C1395" w:rsidRDefault="00AB3E09" w:rsidP="00AB3E09">
      <w:pPr>
        <w:jc w:val="center"/>
        <w:rPr>
          <w:rFonts w:ascii="Bookman Old Style" w:hAnsi="Bookman Old Style"/>
          <w:b/>
          <w:color w:val="000000" w:themeColor="text1"/>
        </w:rPr>
      </w:pPr>
      <w:r w:rsidRPr="005C1395">
        <w:rPr>
          <w:rFonts w:ascii="Bookman Old Style" w:hAnsi="Bookman Old Style"/>
          <w:b/>
          <w:color w:val="000000" w:themeColor="text1"/>
        </w:rPr>
        <w:lastRenderedPageBreak/>
        <w:t>Annexure – III</w:t>
      </w:r>
    </w:p>
    <w:p w:rsidR="00AB3E09" w:rsidRPr="005C1395" w:rsidRDefault="00AB3E09" w:rsidP="00AB3E09">
      <w:pPr>
        <w:jc w:val="center"/>
        <w:rPr>
          <w:rFonts w:ascii="Bookman Old Style" w:hAnsi="Bookman Old Style"/>
          <w:color w:val="000000" w:themeColor="text1"/>
        </w:rPr>
      </w:pPr>
    </w:p>
    <w:p w:rsidR="00AB3E09" w:rsidRPr="005C1395" w:rsidRDefault="00AB3E09" w:rsidP="000F3491">
      <w:pPr>
        <w:ind w:left="576" w:firstLine="144"/>
        <w:rPr>
          <w:rFonts w:ascii="Bookman Old Style" w:hAnsi="Bookman Old Style"/>
          <w:color w:val="000000" w:themeColor="text1"/>
        </w:rPr>
      </w:pPr>
      <w:r w:rsidRPr="005C1395">
        <w:rPr>
          <w:rFonts w:ascii="Bookman Old Style" w:hAnsi="Bookman Old Style"/>
          <w:color w:val="000000" w:themeColor="text1"/>
        </w:rPr>
        <w:t xml:space="preserve">TENDER No:  </w:t>
      </w:r>
      <w:r w:rsidR="00137CD5">
        <w:rPr>
          <w:rStyle w:val="lstextview"/>
        </w:rPr>
        <w:t>6300034174</w:t>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0F3491">
        <w:rPr>
          <w:rFonts w:ascii="Bookman Old Style" w:hAnsi="Bookman Old Style"/>
          <w:color w:val="000000" w:themeColor="text1"/>
        </w:rPr>
        <w:tab/>
      </w:r>
      <w:r w:rsidR="0064096A">
        <w:rPr>
          <w:rFonts w:ascii="Bookman Old Style" w:hAnsi="Bookman Old Style"/>
          <w:color w:val="000000" w:themeColor="text1"/>
        </w:rPr>
        <w:t xml:space="preserve">  Date:</w:t>
      </w:r>
    </w:p>
    <w:p w:rsidR="00AB3E09" w:rsidRPr="005C1395" w:rsidRDefault="00AB3E09" w:rsidP="00AB3E09">
      <w:pPr>
        <w:jc w:val="center"/>
        <w:rPr>
          <w:rFonts w:ascii="Bookman Old Style" w:hAnsi="Bookman Old Style"/>
          <w:color w:val="000000" w:themeColor="text1"/>
        </w:rPr>
      </w:pPr>
    </w:p>
    <w:p w:rsidR="00AB3E09" w:rsidRPr="005C1395" w:rsidRDefault="00AB3E09" w:rsidP="00AB3E09">
      <w:pPr>
        <w:jc w:val="center"/>
        <w:rPr>
          <w:rFonts w:ascii="Bookman Old Style" w:hAnsi="Bookman Old Style"/>
          <w:color w:val="000000" w:themeColor="text1"/>
        </w:rPr>
      </w:pPr>
    </w:p>
    <w:p w:rsidR="00AB3E09" w:rsidRPr="005C1395" w:rsidRDefault="00AB3E09" w:rsidP="00AB3E09">
      <w:pPr>
        <w:spacing w:line="230" w:lineRule="exact"/>
        <w:ind w:left="6064"/>
        <w:rPr>
          <w:rFonts w:ascii="Bookman Old Style" w:hAnsi="Bookman Old Style"/>
          <w:color w:val="000000" w:themeColor="text1"/>
        </w:rPr>
      </w:pPr>
    </w:p>
    <w:p w:rsidR="00AB3E09" w:rsidRPr="005C1395" w:rsidRDefault="00AB3E09" w:rsidP="00AB3E09">
      <w:pPr>
        <w:spacing w:before="196" w:line="230" w:lineRule="exact"/>
        <w:ind w:left="2880" w:firstLine="720"/>
        <w:rPr>
          <w:rFonts w:ascii="Bookman Old Style" w:hAnsi="Bookman Old Style"/>
          <w:b/>
          <w:color w:val="000000" w:themeColor="text1"/>
        </w:rPr>
      </w:pPr>
      <w:r w:rsidRPr="005C1395">
        <w:rPr>
          <w:rFonts w:ascii="Bookman Old Style" w:hAnsi="Bookman Old Style"/>
          <w:b/>
          <w:color w:val="000000" w:themeColor="text1"/>
        </w:rPr>
        <w:t>UNDERTAKING</w:t>
      </w:r>
    </w:p>
    <w:p w:rsidR="00AB3E09" w:rsidRPr="005C1395" w:rsidRDefault="00AB3E09" w:rsidP="00AB3E09">
      <w:pPr>
        <w:spacing w:line="280" w:lineRule="exact"/>
        <w:ind w:left="1768"/>
        <w:jc w:val="both"/>
        <w:rPr>
          <w:rFonts w:ascii="Bookman Old Style" w:hAnsi="Bookman Old Style"/>
          <w:color w:val="000000" w:themeColor="text1"/>
        </w:rPr>
      </w:pPr>
    </w:p>
    <w:p w:rsidR="00AB3E09" w:rsidRPr="005C1395" w:rsidRDefault="00AB3E09" w:rsidP="00AB3E09">
      <w:pPr>
        <w:spacing w:line="280" w:lineRule="exact"/>
        <w:ind w:left="1768"/>
        <w:jc w:val="both"/>
        <w:rPr>
          <w:rFonts w:ascii="Bookman Old Style" w:hAnsi="Bookman Old Style"/>
          <w:color w:val="000000" w:themeColor="text1"/>
        </w:rPr>
      </w:pPr>
    </w:p>
    <w:p w:rsidR="00AB3E09" w:rsidRPr="005C1395" w:rsidRDefault="00AB3E09" w:rsidP="00AB3E09">
      <w:pPr>
        <w:spacing w:before="9" w:line="360" w:lineRule="auto"/>
        <w:ind w:left="1768" w:right="1743"/>
        <w:jc w:val="both"/>
        <w:rPr>
          <w:rFonts w:ascii="Bookman Old Style" w:hAnsi="Bookman Old Style"/>
          <w:color w:val="000000" w:themeColor="text1"/>
        </w:rPr>
      </w:pPr>
    </w:p>
    <w:p w:rsidR="00AB3E09" w:rsidRPr="005C1395" w:rsidRDefault="00AB3E09" w:rsidP="00AB3E09">
      <w:pPr>
        <w:spacing w:before="9" w:line="360" w:lineRule="auto"/>
        <w:ind w:left="709" w:right="522"/>
        <w:jc w:val="both"/>
        <w:rPr>
          <w:rFonts w:ascii="Bookman Old Style" w:hAnsi="Bookman Old Style"/>
          <w:color w:val="000000" w:themeColor="text1"/>
        </w:rPr>
      </w:pPr>
      <w:r w:rsidRPr="005C1395">
        <w:rPr>
          <w:rFonts w:ascii="Bookman Old Style" w:hAnsi="Bookman Old Style"/>
          <w:color w:val="000000" w:themeColor="text1"/>
        </w:rPr>
        <w:t xml:space="preserve">This is to certify that ________________________ (Name of the Firm) has not been banned / black listed / debarred from Trade by any Central /State Govt. Dept. / Autonomous Institution  /  PSUs in India. </w:t>
      </w:r>
    </w:p>
    <w:p w:rsidR="00AB3E09" w:rsidRPr="005C1395" w:rsidRDefault="00AB3E09" w:rsidP="00AB3E09">
      <w:pPr>
        <w:spacing w:line="360" w:lineRule="auto"/>
        <w:ind w:left="1768" w:right="522"/>
        <w:rPr>
          <w:rFonts w:ascii="Bookman Old Style" w:hAnsi="Bookman Old Style"/>
          <w:color w:val="000000" w:themeColor="text1"/>
        </w:rPr>
      </w:pPr>
    </w:p>
    <w:p w:rsidR="00AB3E09" w:rsidRPr="005C1395" w:rsidRDefault="00AB3E09" w:rsidP="00AB3E09">
      <w:pPr>
        <w:spacing w:line="230" w:lineRule="exact"/>
        <w:ind w:left="1768" w:right="522"/>
        <w:rPr>
          <w:rFonts w:ascii="Bookman Old Style" w:hAnsi="Bookman Old Style"/>
          <w:color w:val="000000" w:themeColor="text1"/>
        </w:rPr>
      </w:pPr>
    </w:p>
    <w:p w:rsidR="00AB3E09" w:rsidRPr="005C1395" w:rsidRDefault="00AB3E09" w:rsidP="00AB3E09">
      <w:pPr>
        <w:ind w:left="1768" w:right="522"/>
        <w:rPr>
          <w:rFonts w:ascii="Bookman Old Style" w:hAnsi="Bookman Old Style"/>
          <w:color w:val="000000" w:themeColor="text1"/>
        </w:rPr>
      </w:pPr>
      <w:r w:rsidRPr="005C1395">
        <w:rPr>
          <w:rFonts w:ascii="Bookman Old Style" w:hAnsi="Bookman Old Style"/>
          <w:color w:val="000000" w:themeColor="text1"/>
        </w:rPr>
        <w:t>I / we hereby certify that all the information given above is factual.</w:t>
      </w:r>
    </w:p>
    <w:p w:rsidR="00AB3E09" w:rsidRPr="005C1395" w:rsidRDefault="00AB3E09" w:rsidP="00AB3E09">
      <w:pPr>
        <w:rPr>
          <w:rFonts w:ascii="Bookman Old Style" w:hAnsi="Bookman Old Style"/>
          <w:color w:val="000000" w:themeColor="text1"/>
        </w:rPr>
      </w:pPr>
    </w:p>
    <w:p w:rsidR="00AB3E09" w:rsidRPr="005C1395" w:rsidRDefault="00AB3E09" w:rsidP="00AB3E09">
      <w:pPr>
        <w:spacing w:before="192" w:line="230" w:lineRule="exact"/>
        <w:ind w:left="1800"/>
        <w:rPr>
          <w:rFonts w:ascii="Bookman Old Style" w:hAnsi="Bookman Old Style"/>
          <w:color w:val="000000" w:themeColor="text1"/>
        </w:rPr>
      </w:pPr>
      <w:r w:rsidRPr="005C1395">
        <w:rPr>
          <w:rFonts w:ascii="Bookman Old Style" w:hAnsi="Bookman Old Style"/>
          <w:color w:val="000000" w:themeColor="text1"/>
        </w:rPr>
        <w:tab/>
      </w:r>
      <w:r w:rsidRPr="005C1395">
        <w:rPr>
          <w:rFonts w:ascii="Bookman Old Style" w:hAnsi="Bookman Old Style"/>
          <w:color w:val="000000" w:themeColor="text1"/>
        </w:rPr>
        <w:tab/>
      </w:r>
    </w:p>
    <w:p w:rsidR="00AB3E09" w:rsidRPr="005C1395" w:rsidRDefault="00AB3E09" w:rsidP="00AB3E09">
      <w:pPr>
        <w:pStyle w:val="Default"/>
        <w:ind w:firstLine="720"/>
        <w:jc w:val="both"/>
        <w:rPr>
          <w:rFonts w:ascii="Bookman Old Style" w:hAnsi="Bookman Old Style"/>
          <w:color w:val="000000" w:themeColor="text1"/>
        </w:rPr>
      </w:pPr>
      <w:r w:rsidRPr="005C1395">
        <w:rPr>
          <w:rFonts w:ascii="Bookman Old Style" w:hAnsi="Bookman Old Style"/>
          <w:color w:val="000000" w:themeColor="text1"/>
        </w:rPr>
        <w:t xml:space="preserve">Signature with date of Authorized signatory </w:t>
      </w:r>
    </w:p>
    <w:p w:rsidR="00AB3E09" w:rsidRPr="005C1395" w:rsidRDefault="00AB3E09" w:rsidP="00AB3E09">
      <w:pPr>
        <w:pStyle w:val="Default"/>
        <w:ind w:left="720"/>
        <w:jc w:val="both"/>
        <w:rPr>
          <w:rFonts w:ascii="Bookman Old Style" w:hAnsi="Bookman Old Style"/>
          <w:color w:val="000000" w:themeColor="text1"/>
        </w:rPr>
      </w:pPr>
    </w:p>
    <w:p w:rsidR="00AB3E09" w:rsidRPr="005C1395" w:rsidRDefault="00AB3E09" w:rsidP="00AB3E09">
      <w:pPr>
        <w:pStyle w:val="Default"/>
        <w:ind w:firstLine="720"/>
        <w:jc w:val="both"/>
        <w:rPr>
          <w:rFonts w:ascii="Bookman Old Style" w:hAnsi="Bookman Old Style"/>
          <w:color w:val="000000" w:themeColor="text1"/>
        </w:rPr>
      </w:pPr>
      <w:r w:rsidRPr="005C1395">
        <w:rPr>
          <w:rFonts w:ascii="Bookman Old Style" w:hAnsi="Bookman Old Style"/>
          <w:color w:val="000000" w:themeColor="text1"/>
        </w:rPr>
        <w:t xml:space="preserve">Name: ________________________ </w:t>
      </w:r>
    </w:p>
    <w:p w:rsidR="00AB3E09" w:rsidRPr="005C1395" w:rsidRDefault="00AB3E09" w:rsidP="00AB3E09">
      <w:pPr>
        <w:pStyle w:val="Default"/>
        <w:jc w:val="both"/>
        <w:rPr>
          <w:rFonts w:ascii="Bookman Old Style" w:hAnsi="Bookman Old Style"/>
          <w:color w:val="000000" w:themeColor="text1"/>
        </w:rPr>
      </w:pPr>
    </w:p>
    <w:p w:rsidR="00AB3E09" w:rsidRPr="005C1395" w:rsidRDefault="00AB3E09" w:rsidP="00AB3E09">
      <w:pPr>
        <w:pStyle w:val="Default"/>
        <w:ind w:firstLine="720"/>
        <w:jc w:val="both"/>
        <w:rPr>
          <w:rFonts w:ascii="Bookman Old Style" w:hAnsi="Bookman Old Style"/>
          <w:color w:val="000000" w:themeColor="text1"/>
        </w:rPr>
      </w:pPr>
      <w:r w:rsidRPr="005C1395">
        <w:rPr>
          <w:rFonts w:ascii="Bookman Old Style" w:hAnsi="Bookman Old Style"/>
          <w:color w:val="000000" w:themeColor="text1"/>
        </w:rPr>
        <w:t xml:space="preserve">Designation: ___________________ </w:t>
      </w:r>
    </w:p>
    <w:p w:rsidR="00AB3E09" w:rsidRPr="005C1395" w:rsidRDefault="00AB3E09" w:rsidP="00AB3E09">
      <w:pPr>
        <w:pStyle w:val="Default"/>
        <w:ind w:left="720"/>
        <w:rPr>
          <w:rFonts w:ascii="Bookman Old Style" w:hAnsi="Bookman Old Style"/>
          <w:color w:val="000000" w:themeColor="text1"/>
        </w:rPr>
      </w:pPr>
    </w:p>
    <w:p w:rsidR="00AB3E09" w:rsidRPr="005C1395" w:rsidRDefault="00AB3E09" w:rsidP="00AB3E09">
      <w:pPr>
        <w:ind w:firstLine="720"/>
        <w:rPr>
          <w:rFonts w:ascii="Bookman Old Style" w:hAnsi="Bookman Old Style"/>
          <w:color w:val="000000" w:themeColor="text1"/>
        </w:rPr>
      </w:pPr>
      <w:r w:rsidRPr="005C1395">
        <w:rPr>
          <w:rFonts w:ascii="Bookman Old Style" w:hAnsi="Bookman Old Style"/>
          <w:color w:val="000000" w:themeColor="text1"/>
        </w:rPr>
        <w:t>Firm’s Seal:_____________________</w:t>
      </w:r>
    </w:p>
    <w:p w:rsidR="00AB3E09" w:rsidRPr="00F96656" w:rsidRDefault="00AB3E09" w:rsidP="00AB3E09">
      <w:pPr>
        <w:pStyle w:val="Normal1"/>
        <w:jc w:val="right"/>
        <w:rPr>
          <w:b/>
        </w:rPr>
      </w:pPr>
      <w:r w:rsidRPr="00786B45">
        <w:rPr>
          <w:rFonts w:ascii="Arial Narrow" w:hAnsi="Arial Narrow"/>
          <w:b/>
          <w:color w:val="FF0000"/>
        </w:rPr>
        <w:br w:type="page"/>
      </w:r>
    </w:p>
    <w:p w:rsidR="00AB3E09" w:rsidRPr="00F96656" w:rsidRDefault="00AB3E09" w:rsidP="00AB3E09">
      <w:pPr>
        <w:pStyle w:val="Heading5"/>
        <w:jc w:val="center"/>
        <w:rPr>
          <w:b/>
          <w:bCs/>
          <w:u w:val="single"/>
        </w:rPr>
      </w:pPr>
      <w:r w:rsidRPr="00F96656">
        <w:rPr>
          <w:b/>
          <w:bCs/>
          <w:u w:val="single"/>
        </w:rPr>
        <w:lastRenderedPageBreak/>
        <w:t>BEML LIMITED, MYSORE</w:t>
      </w:r>
    </w:p>
    <w:p w:rsidR="00AB3E09" w:rsidRPr="00F96656" w:rsidRDefault="00AB3E09" w:rsidP="00AB3E09">
      <w:pPr>
        <w:jc w:val="center"/>
        <w:rPr>
          <w:b/>
          <w:u w:val="single"/>
        </w:rPr>
      </w:pPr>
    </w:p>
    <w:p w:rsidR="00517A93" w:rsidRPr="00B03F12" w:rsidRDefault="00AB3E09" w:rsidP="00517A93">
      <w:pPr>
        <w:jc w:val="both"/>
        <w:rPr>
          <w:rFonts w:ascii="Arial" w:hAnsi="Arial" w:cs="Arial"/>
          <w:b/>
          <w:color w:val="000000"/>
        </w:rPr>
      </w:pPr>
      <w:r w:rsidRPr="0015614D">
        <w:rPr>
          <w:b/>
        </w:rPr>
        <w:t>Sub:</w:t>
      </w:r>
      <w:r w:rsidR="00517A93" w:rsidRPr="00B03F12">
        <w:rPr>
          <w:rFonts w:ascii="Arial" w:hAnsi="Arial" w:cs="Arial"/>
          <w:b/>
          <w:color w:val="000000"/>
        </w:rPr>
        <w:t>Maintenance contract for operation of Reverse Osmosis (RO) Plant Unit at Equipment Div</w:t>
      </w:r>
      <w:r w:rsidR="00517A93">
        <w:rPr>
          <w:rFonts w:ascii="Arial" w:hAnsi="Arial" w:cs="Arial"/>
          <w:b/>
          <w:color w:val="000000"/>
        </w:rPr>
        <w:t>isio</w:t>
      </w:r>
      <w:r w:rsidR="00517A93" w:rsidRPr="00B03F12">
        <w:rPr>
          <w:rFonts w:ascii="Arial" w:hAnsi="Arial" w:cs="Arial"/>
          <w:b/>
          <w:color w:val="000000"/>
        </w:rPr>
        <w:t>n &amp; Engine Div</w:t>
      </w:r>
      <w:r w:rsidR="00517A93">
        <w:rPr>
          <w:rFonts w:ascii="Arial" w:hAnsi="Arial" w:cs="Arial"/>
          <w:b/>
          <w:color w:val="000000"/>
        </w:rPr>
        <w:t>isio</w:t>
      </w:r>
      <w:r w:rsidR="00517A93" w:rsidRPr="00B03F12">
        <w:rPr>
          <w:rFonts w:ascii="Arial" w:hAnsi="Arial" w:cs="Arial"/>
          <w:b/>
          <w:color w:val="000000"/>
        </w:rPr>
        <w:t xml:space="preserve">n </w:t>
      </w:r>
      <w:r w:rsidR="00517A93">
        <w:rPr>
          <w:rFonts w:ascii="Arial" w:hAnsi="Arial" w:cs="Arial"/>
          <w:b/>
          <w:color w:val="000000"/>
        </w:rPr>
        <w:t>at</w:t>
      </w:r>
      <w:r w:rsidR="00517A93" w:rsidRPr="00B03F12">
        <w:rPr>
          <w:rFonts w:ascii="Arial" w:hAnsi="Arial" w:cs="Arial"/>
          <w:b/>
          <w:color w:val="000000"/>
        </w:rPr>
        <w:t xml:space="preserve"> BEML Limited, Mysore</w:t>
      </w:r>
      <w:r w:rsidR="00517A93">
        <w:rPr>
          <w:rFonts w:ascii="Arial" w:hAnsi="Arial" w:cs="Arial"/>
          <w:b/>
          <w:color w:val="000000"/>
        </w:rPr>
        <w:t xml:space="preserve"> for 2 years period</w:t>
      </w:r>
      <w:r w:rsidR="00517A93" w:rsidRPr="00B03F12">
        <w:rPr>
          <w:rFonts w:ascii="Arial" w:hAnsi="Arial" w:cs="Arial"/>
          <w:b/>
          <w:color w:val="000000"/>
        </w:rPr>
        <w:t>. (</w:t>
      </w:r>
      <w:r w:rsidR="00517A93">
        <w:rPr>
          <w:rFonts w:ascii="Arial" w:hAnsi="Arial" w:cs="Arial"/>
          <w:b/>
          <w:color w:val="000000"/>
        </w:rPr>
        <w:t>2020-22</w:t>
      </w:r>
      <w:r w:rsidR="00517A93" w:rsidRPr="00B03F12">
        <w:rPr>
          <w:rFonts w:ascii="Arial" w:hAnsi="Arial" w:cs="Arial"/>
          <w:b/>
          <w:color w:val="000000"/>
        </w:rPr>
        <w:t>)</w:t>
      </w:r>
    </w:p>
    <w:p w:rsidR="00517A93" w:rsidRPr="00B03F12" w:rsidRDefault="00517A93" w:rsidP="00517A93">
      <w:pPr>
        <w:jc w:val="both"/>
        <w:rPr>
          <w:rFonts w:ascii="Arial" w:hAnsi="Arial" w:cs="Arial"/>
          <w:b/>
          <w:color w:val="000000"/>
        </w:rPr>
      </w:pPr>
    </w:p>
    <w:p w:rsidR="00517A93" w:rsidRPr="00F96656" w:rsidRDefault="00517A93" w:rsidP="00517A93">
      <w:pPr>
        <w:jc w:val="both"/>
      </w:pPr>
    </w:p>
    <w:p w:rsidR="00AB3E09" w:rsidRPr="00F96656" w:rsidRDefault="00AB3E09" w:rsidP="00517A93">
      <w:pPr>
        <w:jc w:val="both"/>
      </w:pPr>
      <w:r w:rsidRPr="00F96656">
        <w:rPr>
          <w:b/>
          <w:u w:val="single"/>
        </w:rPr>
        <w:t>GENERAL CONDITIONS OF CONTRACT</w:t>
      </w:r>
    </w:p>
    <w:p w:rsidR="00AB3E09" w:rsidRPr="00F96656" w:rsidRDefault="00AB3E09" w:rsidP="00AB3E09"/>
    <w:p w:rsidR="00AB3E09" w:rsidRPr="00F96656" w:rsidRDefault="00AB3E09" w:rsidP="00AB3E09">
      <w:pPr>
        <w:jc w:val="both"/>
      </w:pPr>
      <w:r w:rsidRPr="00F96656">
        <w:t xml:space="preserve">1. Adequate labour force not below the age of 18 years should be engaged to </w:t>
      </w:r>
      <w:r w:rsidR="00517A93" w:rsidRPr="00F96656">
        <w:t>carry out</w:t>
      </w:r>
      <w:r w:rsidRPr="00F96656">
        <w:t xml:space="preserve"> the subject work. </w:t>
      </w:r>
    </w:p>
    <w:p w:rsidR="00AB3E09" w:rsidRPr="00F96656" w:rsidRDefault="00AB3E09" w:rsidP="00AB3E09">
      <w:pPr>
        <w:jc w:val="both"/>
      </w:pPr>
    </w:p>
    <w:p w:rsidR="00AB3E09" w:rsidRPr="00F96656" w:rsidRDefault="00AB3E09" w:rsidP="00AB3E09">
      <w:pPr>
        <w:jc w:val="both"/>
      </w:pPr>
      <w:r w:rsidRPr="00F96656">
        <w:t>2. The work should be carried out with high degree of efficiency and cleanliness without damaging the company properties.</w:t>
      </w:r>
    </w:p>
    <w:p w:rsidR="00AB3E09" w:rsidRPr="00F96656" w:rsidRDefault="00AB3E09" w:rsidP="00AB3E09">
      <w:pPr>
        <w:jc w:val="both"/>
      </w:pPr>
    </w:p>
    <w:p w:rsidR="00AB3E09" w:rsidRPr="00F96656" w:rsidRDefault="00AB3E09" w:rsidP="00AB3E09">
      <w:pPr>
        <w:jc w:val="both"/>
      </w:pPr>
      <w:r w:rsidRPr="00F96656">
        <w:t xml:space="preserve">3. The contractor or his authorized representative should be present in the work spot during working hour to receive instructions from the Engineer-in- charge to carry out the work </w:t>
      </w:r>
      <w:r w:rsidR="00517A93" w:rsidRPr="00F96656">
        <w:t>every day</w:t>
      </w:r>
      <w:r w:rsidRPr="00F96656">
        <w:t xml:space="preserve"> effectively and satisfactorily</w:t>
      </w:r>
    </w:p>
    <w:p w:rsidR="00AB3E09" w:rsidRPr="00F96656" w:rsidRDefault="00AB3E09" w:rsidP="00AB3E09">
      <w:pPr>
        <w:jc w:val="both"/>
      </w:pPr>
    </w:p>
    <w:p w:rsidR="00AB3E09" w:rsidRPr="00F96656" w:rsidRDefault="00AB3E09" w:rsidP="00AB3E09">
      <w:pPr>
        <w:jc w:val="both"/>
      </w:pPr>
      <w:r w:rsidRPr="00F96656">
        <w:t>4.Your quotation/rate for carrying out the work should include minimum wage</w:t>
      </w:r>
      <w:r w:rsidRPr="002C7233">
        <w:t xml:space="preserve"> payable</w:t>
      </w:r>
      <w:r w:rsidRPr="00F96656">
        <w:t xml:space="preserve"> per labour per day as per </w:t>
      </w:r>
      <w:r w:rsidRPr="006A32B7">
        <w:t>Minimum Wage Act</w:t>
      </w:r>
      <w:r w:rsidRPr="00F96656">
        <w:t xml:space="preserve">, ESI, PF, EDLI charges, etc, one day leave with wages for every 20 days of work per labour and three paid national holidays and 09 paid festival holidays for each labour per year. The rate shall include bonus, </w:t>
      </w:r>
      <w:r>
        <w:t>additional weightage based on years of services and annual increment</w:t>
      </w:r>
      <w:r w:rsidRPr="00F96656">
        <w:t xml:space="preserve"> payable to the labourers and all the other statutory taxes as applicable, all the materials required and safety appliances. </w:t>
      </w:r>
    </w:p>
    <w:p w:rsidR="00AB3E09" w:rsidRPr="00F96656" w:rsidRDefault="00AB3E09" w:rsidP="00AB3E09">
      <w:pPr>
        <w:jc w:val="both"/>
      </w:pPr>
    </w:p>
    <w:p w:rsidR="00AB3E09" w:rsidRPr="00F96656" w:rsidRDefault="00AB3E09" w:rsidP="00AB3E09">
      <w:pPr>
        <w:jc w:val="both"/>
      </w:pPr>
      <w:r>
        <w:t>5</w:t>
      </w:r>
      <w:r w:rsidRPr="00F96656">
        <w:t>. Canvassing by tenderers in any form, including unsolicited letters on tenders submitted or post tender corrections shall render their tenders liable for summary rejection.</w:t>
      </w:r>
    </w:p>
    <w:p w:rsidR="00AB3E09" w:rsidRPr="00F96656" w:rsidRDefault="00AB3E09" w:rsidP="00AB3E09">
      <w:pPr>
        <w:jc w:val="both"/>
      </w:pPr>
    </w:p>
    <w:p w:rsidR="00AB3E09" w:rsidRPr="00F96656" w:rsidRDefault="00AB3E09" w:rsidP="00AB3E09">
      <w:pPr>
        <w:jc w:val="both"/>
      </w:pPr>
      <w:r>
        <w:t>6</w:t>
      </w:r>
      <w:r w:rsidRPr="00F96656">
        <w:t xml:space="preserve">. a. </w:t>
      </w:r>
      <w:smartTag w:uri="urn:schemas-microsoft-com:office:smarttags" w:element="place">
        <w:smartTag w:uri="urn:schemas-microsoft-com:office:smarttags" w:element="PlaceName">
          <w:r w:rsidRPr="00F96656">
            <w:rPr>
              <w:b/>
            </w:rPr>
            <w:t>EMPLOYEE</w:t>
          </w:r>
        </w:smartTag>
        <w:smartTag w:uri="urn:schemas-microsoft-com:office:smarttags" w:element="PlaceType">
          <w:r w:rsidRPr="00F96656">
            <w:rPr>
              <w:b/>
            </w:rPr>
            <w:t>STATE</w:t>
          </w:r>
        </w:smartTag>
      </w:smartTag>
      <w:r w:rsidRPr="00F96656">
        <w:rPr>
          <w:b/>
        </w:rPr>
        <w:t xml:space="preserve"> INSURANCE</w:t>
      </w:r>
      <w:r w:rsidRPr="00F96656">
        <w:t xml:space="preserve">: </w:t>
      </w:r>
    </w:p>
    <w:p w:rsidR="00AB3E09" w:rsidRPr="00F96656" w:rsidRDefault="00AB3E09" w:rsidP="00AB3E09">
      <w:pPr>
        <w:jc w:val="both"/>
      </w:pPr>
    </w:p>
    <w:p w:rsidR="00AB3E09" w:rsidRDefault="00AB3E09" w:rsidP="00AB3E09">
      <w:pPr>
        <w:jc w:val="both"/>
      </w:pPr>
      <w:r w:rsidRPr="00AF4579">
        <w:t>ESI at the rate of  4.00% on minimum wages should be paid to the authorities by the Contractor on or before 15</w:t>
      </w:r>
      <w:r w:rsidRPr="00AF4579">
        <w:rPr>
          <w:vertAlign w:val="superscript"/>
        </w:rPr>
        <w:t>th</w:t>
      </w:r>
      <w:r w:rsidRPr="00AF4579">
        <w:t xml:space="preserve">  of  every month  and ESI  challan should be produced with the bill (3.25% towards Employer’s and 0.75% towards Employee Contribution as per ESI Act).</w:t>
      </w:r>
    </w:p>
    <w:p w:rsidR="00AB3E09" w:rsidRPr="00F96656" w:rsidRDefault="00AB3E09" w:rsidP="00AB3E09">
      <w:pPr>
        <w:jc w:val="both"/>
      </w:pPr>
    </w:p>
    <w:p w:rsidR="00AB3E09" w:rsidRPr="00F96656" w:rsidRDefault="00AB3E09" w:rsidP="00AB3E09">
      <w:pPr>
        <w:jc w:val="both"/>
      </w:pPr>
      <w:r>
        <w:t>6</w:t>
      </w:r>
      <w:r w:rsidRPr="00F96656">
        <w:t xml:space="preserve">. b.  </w:t>
      </w:r>
      <w:r w:rsidRPr="00F96656">
        <w:rPr>
          <w:b/>
        </w:rPr>
        <w:t>PROVIDENT FUND/FAMILY PENSION</w:t>
      </w:r>
      <w:r w:rsidRPr="00F96656">
        <w:t>:</w:t>
      </w:r>
    </w:p>
    <w:p w:rsidR="00AB3E09" w:rsidRPr="00F96656" w:rsidRDefault="00AB3E09" w:rsidP="00AB3E09">
      <w:pPr>
        <w:jc w:val="both"/>
      </w:pPr>
    </w:p>
    <w:p w:rsidR="00AB3E09" w:rsidRPr="00AF4579" w:rsidRDefault="00AB3E09" w:rsidP="00AB3E09">
      <w:pPr>
        <w:jc w:val="both"/>
      </w:pPr>
      <w:r w:rsidRPr="00AF4579">
        <w:t>The contractor shall recover 12% from labourer wages towards Employee’s share of contribution and submit the same along with the employers’ contribution at 13.01% thus making a total of 25.01% towards PF/EPF as per Provident Fund Act.  The Employer’s contribution at 13.01% shall be borne by the Contractor which includes Admin. and PF  charges at 1.36% of labour wages.  Contractor should have his own code number.  If he does not have, he should apply and get the same. The Contractor should remit PF contributions to the authorities on or before 15</w:t>
      </w:r>
      <w:r w:rsidRPr="00AF4579">
        <w:rPr>
          <w:vertAlign w:val="superscript"/>
        </w:rPr>
        <w:t>th</w:t>
      </w:r>
      <w:r w:rsidRPr="00AF4579">
        <w:t xml:space="preserve"> of every month.</w:t>
      </w:r>
    </w:p>
    <w:p w:rsidR="00AB3E09" w:rsidRPr="00F96656" w:rsidRDefault="00AB3E09" w:rsidP="00AB3E09">
      <w:pPr>
        <w:jc w:val="both"/>
      </w:pPr>
    </w:p>
    <w:p w:rsidR="00AB3E09" w:rsidRPr="00F96656" w:rsidRDefault="00AB3E09" w:rsidP="00AB3E09">
      <w:pPr>
        <w:jc w:val="both"/>
      </w:pPr>
      <w:r>
        <w:t>7</w:t>
      </w:r>
      <w:r w:rsidRPr="00F96656">
        <w:t xml:space="preserve">. The Contractor shall obtain requisite license under the Contract </w:t>
      </w:r>
      <w:r w:rsidRPr="006A32B7">
        <w:t>Labour</w:t>
      </w:r>
      <w:r w:rsidRPr="00F96656">
        <w:t>(Regulation and Abolition</w:t>
      </w:r>
      <w:r>
        <w:t>)</w:t>
      </w:r>
      <w:r w:rsidRPr="00F96656">
        <w:t xml:space="preserve"> Act, 1970and duly observe the provision of the said Act, the </w:t>
      </w:r>
      <w:r>
        <w:t>R</w:t>
      </w:r>
      <w:r w:rsidRPr="00F96656">
        <w:t xml:space="preserve">ules and </w:t>
      </w:r>
      <w:r>
        <w:t>R</w:t>
      </w:r>
      <w:r w:rsidRPr="00F96656">
        <w:t xml:space="preserve">egulations framed there under as also the provisions of all the other laws including </w:t>
      </w:r>
      <w:r w:rsidRPr="006A32B7">
        <w:t>Industrial Dispute Act and Factories Act</w:t>
      </w:r>
      <w:r w:rsidRPr="00F96656">
        <w:t>, as may be applicable to him and his Employee  and keep the Company fully indemnified at all times in respect of breaches, if any, of the said laws and against the claim of the employees on any account against the company.</w:t>
      </w:r>
    </w:p>
    <w:p w:rsidR="00AB3E09" w:rsidRDefault="00AB3E09" w:rsidP="00AB3E09">
      <w:pPr>
        <w:jc w:val="both"/>
      </w:pPr>
    </w:p>
    <w:p w:rsidR="00AB3E09" w:rsidRPr="00F96656" w:rsidRDefault="00AB3E09" w:rsidP="00AB3E09">
      <w:pPr>
        <w:jc w:val="both"/>
      </w:pPr>
    </w:p>
    <w:p w:rsidR="00AB3E09" w:rsidRPr="00A52D7F" w:rsidRDefault="005C1395" w:rsidP="00AB3E09">
      <w:pPr>
        <w:jc w:val="both"/>
        <w:rPr>
          <w:color w:val="000000"/>
        </w:rPr>
      </w:pPr>
      <w:r>
        <w:t>8</w:t>
      </w:r>
      <w:r w:rsidR="00AB3E09" w:rsidRPr="00F96656">
        <w:t xml:space="preserve">. </w:t>
      </w:r>
      <w:r w:rsidR="00AB3E09" w:rsidRPr="00A52D7F">
        <w:rPr>
          <w:color w:val="000000"/>
        </w:rPr>
        <w:t>The intending tenderers should quote their organization registration code numbers for the registration with ESI/PF Authorities.</w:t>
      </w:r>
    </w:p>
    <w:p w:rsidR="00AB3E09" w:rsidRPr="00F96656" w:rsidRDefault="00AB3E09" w:rsidP="00AB3E09">
      <w:pPr>
        <w:jc w:val="both"/>
      </w:pPr>
    </w:p>
    <w:p w:rsidR="00AB3E09" w:rsidRPr="00F96656" w:rsidRDefault="00AB3E09" w:rsidP="00AB3E09">
      <w:pPr>
        <w:jc w:val="both"/>
      </w:pPr>
      <w:r>
        <w:t>09</w:t>
      </w:r>
      <w:r w:rsidRPr="00F96656">
        <w:t>. Contractor should employ only ESI registered workmen on any item of work inside the factory.  If Contractors have workmen who are not yet been registered under ESI, they should ensure that the workers are duly registered before employing them for the work.</w:t>
      </w:r>
    </w:p>
    <w:p w:rsidR="00AB3E09" w:rsidRPr="00F96656" w:rsidRDefault="00AB3E09" w:rsidP="00AB3E09">
      <w:pPr>
        <w:jc w:val="both"/>
      </w:pPr>
    </w:p>
    <w:p w:rsidR="00AB3E09" w:rsidRPr="00F96656" w:rsidRDefault="00AB3E09" w:rsidP="00AB3E09">
      <w:pPr>
        <w:jc w:val="both"/>
      </w:pPr>
      <w:r>
        <w:lastRenderedPageBreak/>
        <w:t>10</w:t>
      </w:r>
      <w:r w:rsidRPr="00F96656">
        <w:rPr>
          <w:b/>
        </w:rPr>
        <w:t>.</w:t>
      </w:r>
      <w:r w:rsidRPr="00F96656">
        <w:t>All claims arising by or at the instance or on account of the persons employed by the Contractor or on account of wages, allowances, PF, ESI, , or otherwise, shall  be met by the Contractor on his own account and the company shall be kept fully indemnified.  The company shall have no liability in that behalf.</w:t>
      </w:r>
    </w:p>
    <w:p w:rsidR="00AB3E09" w:rsidRPr="00F96656" w:rsidRDefault="00AB3E09" w:rsidP="00AB3E09">
      <w:pPr>
        <w:jc w:val="both"/>
      </w:pPr>
    </w:p>
    <w:p w:rsidR="00AB3E09" w:rsidRPr="006A32B7" w:rsidRDefault="00AB3E09" w:rsidP="00AB3E09">
      <w:pPr>
        <w:jc w:val="both"/>
      </w:pPr>
      <w:r w:rsidRPr="00F96656">
        <w:t>1</w:t>
      </w:r>
      <w:r>
        <w:t>1</w:t>
      </w:r>
      <w:r w:rsidRPr="00F96656">
        <w:t xml:space="preserve">.  If there is any default on the part of the Contractor, an estimated amount towards ESI </w:t>
      </w:r>
      <w:r>
        <w:t xml:space="preserve">/PF </w:t>
      </w:r>
      <w:r w:rsidRPr="00F96656">
        <w:t>liability, including the penalty/damage, will be recovered by the company fr</w:t>
      </w:r>
      <w:r>
        <w:t xml:space="preserve">om the bills of the contractors </w:t>
      </w:r>
      <w:r w:rsidRPr="006A32B7">
        <w:t>or any other source irrespective of whether it is specifically charged or not.</w:t>
      </w:r>
    </w:p>
    <w:p w:rsidR="00AB3E09" w:rsidRPr="00F96656" w:rsidRDefault="00AB3E09" w:rsidP="00AB3E09">
      <w:pPr>
        <w:jc w:val="both"/>
      </w:pPr>
    </w:p>
    <w:p w:rsidR="00AB3E09" w:rsidRPr="00F96656" w:rsidRDefault="00AB3E09" w:rsidP="00AB3E09">
      <w:pPr>
        <w:jc w:val="both"/>
      </w:pPr>
      <w:r w:rsidRPr="00F96656">
        <w:t>1</w:t>
      </w:r>
      <w:r>
        <w:t>2</w:t>
      </w:r>
      <w:r w:rsidRPr="00F96656">
        <w:t>. Contractor will settle the claims of the employee whenever such claims arise, either due to termination, discontinuance or death and keep the company indemnified.</w:t>
      </w:r>
    </w:p>
    <w:p w:rsidR="00AB3E09" w:rsidRPr="00F96656" w:rsidRDefault="00AB3E09" w:rsidP="00AB3E09">
      <w:pPr>
        <w:jc w:val="both"/>
      </w:pPr>
    </w:p>
    <w:p w:rsidR="00AB3E09" w:rsidRPr="00F96656" w:rsidRDefault="00AB3E09" w:rsidP="00AB3E09">
      <w:pPr>
        <w:jc w:val="both"/>
      </w:pPr>
      <w:r w:rsidRPr="00F96656">
        <w:t>1</w:t>
      </w:r>
      <w:r>
        <w:t>3</w:t>
      </w:r>
      <w:r w:rsidRPr="00F96656">
        <w:t>. The extension of ESI &amp; PF benefits to the Employees of the Contractor will be available only during the Contract period.  After the contract is completed Contractors employee may in accordance with RPFC, withdraw PF amount or get the amount transferred to their PF accounts with the new employer.</w:t>
      </w:r>
    </w:p>
    <w:p w:rsidR="00AB3E09" w:rsidRPr="00F96656" w:rsidRDefault="00AB3E09" w:rsidP="00AB3E09">
      <w:pPr>
        <w:jc w:val="both"/>
      </w:pPr>
    </w:p>
    <w:p w:rsidR="00AB3E09" w:rsidRPr="00F96656" w:rsidRDefault="00AB3E09" w:rsidP="00AB3E09">
      <w:pPr>
        <w:jc w:val="both"/>
      </w:pPr>
      <w:r w:rsidRPr="00F96656">
        <w:t>1</w:t>
      </w:r>
      <w:r>
        <w:t>4</w:t>
      </w:r>
      <w:r w:rsidRPr="00F96656">
        <w:t>. Contractor should maintain all registers and records required for ESI/PF payment of wages, etc. under the statutes and produce them for verification as and when called for by Company/Inspecting authority.</w:t>
      </w:r>
    </w:p>
    <w:p w:rsidR="00AB3E09" w:rsidRPr="00F96656" w:rsidRDefault="00AB3E09" w:rsidP="00AB3E09">
      <w:pPr>
        <w:jc w:val="both"/>
      </w:pPr>
    </w:p>
    <w:p w:rsidR="00AB3E09" w:rsidRPr="00F96656" w:rsidRDefault="00AB3E09" w:rsidP="00AB3E09">
      <w:pPr>
        <w:jc w:val="both"/>
      </w:pPr>
      <w:r>
        <w:t>15</w:t>
      </w:r>
      <w:r w:rsidRPr="00F96656">
        <w:t xml:space="preserve">.  </w:t>
      </w:r>
      <w:r w:rsidRPr="00F96656">
        <w:rPr>
          <w:b/>
        </w:rPr>
        <w:t>OTHER CONDITIONS</w:t>
      </w:r>
      <w:r w:rsidRPr="00F96656">
        <w:t>:</w:t>
      </w:r>
    </w:p>
    <w:p w:rsidR="00AB3E09" w:rsidRPr="00F96656" w:rsidRDefault="00AB3E09" w:rsidP="00AB3E09">
      <w:pPr>
        <w:jc w:val="both"/>
      </w:pPr>
    </w:p>
    <w:p w:rsidR="00AB3E09" w:rsidRPr="00F96656" w:rsidRDefault="00AB3E09" w:rsidP="00AB3E09">
      <w:pPr>
        <w:jc w:val="both"/>
      </w:pPr>
      <w:r w:rsidRPr="00F96656">
        <w:t>a. The labourers shall be dutiful and obedient and execute the works assigned to them continuously and efficiently.</w:t>
      </w:r>
    </w:p>
    <w:p w:rsidR="00AB3E09" w:rsidRPr="00F96656" w:rsidRDefault="00AB3E09" w:rsidP="00AB3E09">
      <w:pPr>
        <w:jc w:val="both"/>
      </w:pPr>
    </w:p>
    <w:p w:rsidR="00AB3E09" w:rsidRPr="006A32B7" w:rsidRDefault="00AB3E09" w:rsidP="00AB3E09">
      <w:pPr>
        <w:jc w:val="both"/>
      </w:pPr>
      <w:r w:rsidRPr="00F96656">
        <w:t xml:space="preserve">b. The Contractor shall pay to the labourers the wages agreed to by him, however not below the Minimum Wage as prescribed </w:t>
      </w:r>
      <w:r w:rsidRPr="006A32B7">
        <w:t>under</w:t>
      </w:r>
      <w:r w:rsidRPr="00F96656">
        <w:t xml:space="preserve"> the Minimum Wages Act. The Contractor is also liable to disburse the wages as per the provisions of payment of wages act.</w:t>
      </w:r>
      <w:r w:rsidRPr="006A32B7">
        <w:t>Further the wages shall be distributed in accordance with the applicable statutes prevailing.</w:t>
      </w:r>
    </w:p>
    <w:p w:rsidR="00AB3E09" w:rsidRPr="00F96656" w:rsidRDefault="00AB3E09" w:rsidP="00AB3E09">
      <w:pPr>
        <w:jc w:val="both"/>
      </w:pPr>
    </w:p>
    <w:p w:rsidR="00AB3E09" w:rsidRPr="00F96656" w:rsidRDefault="00AB3E09" w:rsidP="00AB3E09">
      <w:pPr>
        <w:jc w:val="both"/>
      </w:pPr>
      <w:r w:rsidRPr="00F96656">
        <w:t>c. The Contractor is responsible for the regular at</w:t>
      </w:r>
      <w:r>
        <w:t xml:space="preserve">tendance and proper conduct and </w:t>
      </w:r>
      <w:r w:rsidRPr="00F96656">
        <w:t>behavior of the labourers supplied by him.</w:t>
      </w:r>
    </w:p>
    <w:p w:rsidR="00AB3E09" w:rsidRPr="00F96656" w:rsidRDefault="00AB3E09" w:rsidP="00AB3E09">
      <w:pPr>
        <w:jc w:val="both"/>
      </w:pPr>
    </w:p>
    <w:p w:rsidR="00AB3E09" w:rsidRPr="00F96656" w:rsidRDefault="00AB3E09" w:rsidP="00AB3E09">
      <w:pPr>
        <w:jc w:val="both"/>
      </w:pPr>
      <w:r w:rsidRPr="00F96656">
        <w:t>d. In the event of contractor failing of neglecting to carryout the work, the Company shall be entitled to recover damages from the Contractor   such damages being equivalent to the extra amount which the company is obliged to pay for getting the work done by other agency and in addition the company shall be entitled to forfeit to itself the security deposits or any part thereof remaining to the credit of the contractor or at its option also be entitled to terminate this contract.</w:t>
      </w:r>
    </w:p>
    <w:p w:rsidR="00AB3E09" w:rsidRPr="00F96656" w:rsidRDefault="00AB3E09" w:rsidP="00AB3E09">
      <w:pPr>
        <w:jc w:val="both"/>
      </w:pPr>
    </w:p>
    <w:p w:rsidR="00AB3E09" w:rsidRPr="00F96656" w:rsidRDefault="00AB3E09" w:rsidP="00AB3E09">
      <w:pPr>
        <w:jc w:val="both"/>
      </w:pPr>
      <w:r>
        <w:t>e) As per the Karnataka Govt. notification issued from time to time the requisite amount towards Labour welfare Fund has to be borne by the contractor yearly once ie., in the month of January.</w:t>
      </w:r>
    </w:p>
    <w:p w:rsidR="00AB3E09" w:rsidRPr="00F96656" w:rsidRDefault="00AB3E09" w:rsidP="00AB3E09">
      <w:pPr>
        <w:jc w:val="both"/>
      </w:pPr>
      <w:r w:rsidRPr="00F96656">
        <w:br w:type="page"/>
      </w:r>
    </w:p>
    <w:p w:rsidR="00AB3E09" w:rsidRPr="00F96656" w:rsidRDefault="00AB3E09" w:rsidP="00AB3E09">
      <w:pPr>
        <w:jc w:val="both"/>
      </w:pPr>
      <w:r w:rsidRPr="00F96656">
        <w:lastRenderedPageBreak/>
        <w:t>1</w:t>
      </w:r>
      <w:r>
        <w:t>6</w:t>
      </w:r>
      <w:r w:rsidRPr="00F96656">
        <w:t xml:space="preserve">. </w:t>
      </w:r>
      <w:r w:rsidRPr="00F96656">
        <w:rPr>
          <w:b/>
        </w:rPr>
        <w:t>PAYMENT</w:t>
      </w:r>
      <w:r w:rsidRPr="00F96656">
        <w:t>:</w:t>
      </w:r>
    </w:p>
    <w:p w:rsidR="00AB3E09" w:rsidRDefault="00AB3E09" w:rsidP="00AB3E09">
      <w:pPr>
        <w:jc w:val="both"/>
      </w:pPr>
    </w:p>
    <w:p w:rsidR="00AB3E09" w:rsidRDefault="00AB3E09" w:rsidP="00AB3E09">
      <w:pPr>
        <w:jc w:val="both"/>
      </w:pPr>
      <w:r w:rsidRPr="00A16049">
        <w:t xml:space="preserve">The Contractor has to submit the monthly bills within </w:t>
      </w:r>
      <w:r>
        <w:t xml:space="preserve">3rd </w:t>
      </w:r>
      <w:r w:rsidRPr="00A16049">
        <w:t>of every month and arrange to make payments to his employee to their respective accounts through Bank on or before 7</w:t>
      </w:r>
      <w:r w:rsidRPr="00A16049">
        <w:rPr>
          <w:vertAlign w:val="superscript"/>
        </w:rPr>
        <w:t>th</w:t>
      </w:r>
      <w:r w:rsidRPr="00A16049">
        <w:t xml:space="preserve"> of every month.</w:t>
      </w:r>
    </w:p>
    <w:p w:rsidR="00AB3E09" w:rsidRPr="00F96656" w:rsidRDefault="00AB3E09" w:rsidP="00AB3E09">
      <w:pPr>
        <w:jc w:val="both"/>
      </w:pPr>
    </w:p>
    <w:p w:rsidR="00AB3E09" w:rsidRPr="00F96656" w:rsidRDefault="00AB3E09" w:rsidP="00AB3E09">
      <w:pPr>
        <w:jc w:val="both"/>
      </w:pPr>
      <w:r w:rsidRPr="00F96656">
        <w:t>1</w:t>
      </w:r>
      <w:r>
        <w:t>7</w:t>
      </w:r>
      <w:r w:rsidRPr="00F96656">
        <w:t xml:space="preserve">.  </w:t>
      </w:r>
      <w:r w:rsidRPr="00F96656">
        <w:rPr>
          <w:b/>
        </w:rPr>
        <w:t>ACCIDENT/INJURY</w:t>
      </w:r>
      <w:r w:rsidRPr="00F96656">
        <w:t>:</w:t>
      </w:r>
    </w:p>
    <w:p w:rsidR="00AB3E09" w:rsidRPr="00F96656" w:rsidRDefault="00AB3E09" w:rsidP="00AB3E09">
      <w:pPr>
        <w:jc w:val="both"/>
      </w:pPr>
    </w:p>
    <w:p w:rsidR="00AB3E09" w:rsidRPr="00F96656" w:rsidRDefault="00AB3E09" w:rsidP="00AB3E09">
      <w:pPr>
        <w:jc w:val="both"/>
      </w:pPr>
      <w:r w:rsidRPr="00F96656">
        <w:t>In the event of any accident/injury, disablement, the Contractor shall arrange to pay the requisite compensation legally payable to the concerned   employee/dependents and also indemnify BEML incase of any claims arising there of later.  Required safety aids and equipments are to be provided to the workers while at work.</w:t>
      </w:r>
    </w:p>
    <w:p w:rsidR="00AB3E09" w:rsidRPr="00F96656" w:rsidRDefault="00AB3E09" w:rsidP="00AB3E09">
      <w:pPr>
        <w:jc w:val="both"/>
      </w:pPr>
    </w:p>
    <w:p w:rsidR="00AB3E09" w:rsidRPr="00F96656" w:rsidRDefault="00AB3E09" w:rsidP="00AB3E09">
      <w:pPr>
        <w:jc w:val="both"/>
        <w:rPr>
          <w:sz w:val="22"/>
          <w:szCs w:val="22"/>
        </w:rPr>
      </w:pPr>
      <w:r w:rsidRPr="00F96656">
        <w:rPr>
          <w:rFonts w:ascii="Arial" w:hAnsi="Arial" w:cs="Arial"/>
          <w:sz w:val="22"/>
          <w:szCs w:val="22"/>
        </w:rPr>
        <w:t xml:space="preserve">For this purpose the contractor shall take an Insurance policy to cover the risk for the period of contract - </w:t>
      </w:r>
      <w:r>
        <w:rPr>
          <w:rFonts w:ascii="Arial" w:hAnsi="Arial" w:cs="Arial"/>
          <w:b/>
          <w:bCs/>
          <w:sz w:val="22"/>
          <w:szCs w:val="22"/>
        </w:rPr>
        <w:t>Employer’s Liability Insurance</w:t>
      </w:r>
      <w:r w:rsidRPr="00F96656">
        <w:rPr>
          <w:rFonts w:ascii="Arial" w:hAnsi="Arial" w:cs="Arial"/>
          <w:b/>
          <w:bCs/>
          <w:sz w:val="22"/>
          <w:szCs w:val="22"/>
        </w:rPr>
        <w:t xml:space="preserve"> Policy  </w:t>
      </w:r>
    </w:p>
    <w:p w:rsidR="00AB3E09" w:rsidRPr="00F96656" w:rsidRDefault="00AB3E09" w:rsidP="00AB3E09">
      <w:pPr>
        <w:jc w:val="both"/>
      </w:pPr>
    </w:p>
    <w:p w:rsidR="00AB3E09" w:rsidRPr="00F96656" w:rsidRDefault="00AB3E09" w:rsidP="00AB3E09">
      <w:pPr>
        <w:jc w:val="both"/>
      </w:pPr>
      <w:r w:rsidRPr="00F96656">
        <w:t>1</w:t>
      </w:r>
      <w:r>
        <w:t>8</w:t>
      </w:r>
      <w:r w:rsidRPr="00F96656">
        <w:t xml:space="preserve">. The work has to be Carried out in First </w:t>
      </w:r>
      <w:r>
        <w:t>,</w:t>
      </w:r>
      <w:r w:rsidRPr="00F96656">
        <w:t xml:space="preserve"> Second</w:t>
      </w:r>
      <w:r>
        <w:t xml:space="preserve">&amp; Third </w:t>
      </w:r>
      <w:r w:rsidRPr="00F96656">
        <w:t xml:space="preserve"> Shifts if required everyday for all the seven days in a week including Sundays and Holidays as directed by the Officer-in-charge.</w:t>
      </w:r>
    </w:p>
    <w:p w:rsidR="00AB3E09" w:rsidRPr="00F96656" w:rsidRDefault="00AB3E09" w:rsidP="00AB3E09">
      <w:pPr>
        <w:jc w:val="both"/>
      </w:pPr>
    </w:p>
    <w:p w:rsidR="00AB3E09" w:rsidRPr="008615F7" w:rsidRDefault="00AB3E09" w:rsidP="00AB3E09">
      <w:pPr>
        <w:jc w:val="both"/>
        <w:rPr>
          <w:color w:val="000000"/>
        </w:rPr>
      </w:pPr>
      <w:r>
        <w:rPr>
          <w:color w:val="000000"/>
        </w:rPr>
        <w:t>19</w:t>
      </w:r>
      <w:r w:rsidRPr="008615F7">
        <w:rPr>
          <w:color w:val="000000"/>
        </w:rPr>
        <w:t xml:space="preserve">. Lunch Coupons have to be purchased by the Contractors’ Labourers.  The Contractor has to buy the Canteen Coupons depending upon his total requirement from the Accounts department </w:t>
      </w:r>
      <w:r>
        <w:rPr>
          <w:color w:val="000000"/>
        </w:rPr>
        <w:t>same will be recovered from monthly bills</w:t>
      </w:r>
      <w:r w:rsidRPr="008615F7">
        <w:rPr>
          <w:color w:val="000000"/>
        </w:rPr>
        <w:t xml:space="preserve"> cash payment basis and distribute the Canteen Coupons to his Labourers on the date of wage disbursement day</w:t>
      </w:r>
      <w:r>
        <w:rPr>
          <w:color w:val="000000"/>
        </w:rPr>
        <w:t xml:space="preserve"> for the labours working in Equipment, Engine Divn plants only.</w:t>
      </w:r>
      <w:r w:rsidRPr="008615F7">
        <w:rPr>
          <w:color w:val="000000"/>
        </w:rPr>
        <w:t xml:space="preserve">  The Contractor has to recover the cost of coupons from his labourers to the extent of coupons given to them.  The coupons will be given to labours at subsidized cost.</w:t>
      </w:r>
      <w:r>
        <w:rPr>
          <w:color w:val="000000"/>
        </w:rPr>
        <w:t xml:space="preserve"> For plant at Township contractor has to make their own arrangement for lunch &amp; quoted rate shall deemed to include for the same.</w:t>
      </w:r>
    </w:p>
    <w:p w:rsidR="00AB3E09" w:rsidRPr="008615F7" w:rsidRDefault="00AB3E09" w:rsidP="00AB3E09">
      <w:pPr>
        <w:jc w:val="both"/>
        <w:rPr>
          <w:color w:val="000000"/>
        </w:rPr>
      </w:pPr>
    </w:p>
    <w:p w:rsidR="00AB3E09" w:rsidRPr="008615F7" w:rsidRDefault="00AB3E09" w:rsidP="00AB3E09">
      <w:pPr>
        <w:jc w:val="both"/>
        <w:rPr>
          <w:color w:val="000000"/>
        </w:rPr>
      </w:pPr>
      <w:r>
        <w:rPr>
          <w:color w:val="000000"/>
        </w:rPr>
        <w:t>20</w:t>
      </w:r>
      <w:r w:rsidRPr="008615F7">
        <w:rPr>
          <w:color w:val="000000"/>
        </w:rPr>
        <w:t>. The company will provide Transportation facilities to the Labourers engaged by the Contractor at subsidized cost.</w:t>
      </w:r>
    </w:p>
    <w:p w:rsidR="00AB3E09" w:rsidRDefault="00AB3E09" w:rsidP="00AB3E09">
      <w:pPr>
        <w:jc w:val="both"/>
      </w:pPr>
    </w:p>
    <w:p w:rsidR="00AB3E09" w:rsidRPr="00F96656" w:rsidRDefault="00AB3E09" w:rsidP="00AB3E09">
      <w:pPr>
        <w:jc w:val="both"/>
      </w:pPr>
      <w:r>
        <w:t>21.</w:t>
      </w:r>
      <w:r w:rsidRPr="00F96656">
        <w:t xml:space="preserve">. </w:t>
      </w:r>
      <w:r w:rsidRPr="00F96656">
        <w:rPr>
          <w:b/>
        </w:rPr>
        <w:t>CONTRACT AGREEMENT</w:t>
      </w:r>
      <w:r w:rsidRPr="00F96656">
        <w:t>:</w:t>
      </w:r>
    </w:p>
    <w:p w:rsidR="00AB3E09" w:rsidRPr="00F96656" w:rsidRDefault="00AB3E09" w:rsidP="00AB3E09">
      <w:pPr>
        <w:jc w:val="both"/>
      </w:pPr>
    </w:p>
    <w:p w:rsidR="00AB3E09" w:rsidRPr="00F96656" w:rsidRDefault="00AB3E09" w:rsidP="00AB3E09">
      <w:pPr>
        <w:jc w:val="both"/>
      </w:pPr>
      <w:r w:rsidRPr="00F96656">
        <w:t xml:space="preserve">The Contractor shall within 7 days of the acceptance of his tender,  enter into and execute a formal agreement of contract to be prepared by the </w:t>
      </w:r>
      <w:r w:rsidRPr="006A32B7">
        <w:t>authorities designated by BEML</w:t>
      </w:r>
      <w:r w:rsidRPr="00F96656">
        <w:t>.  In case of failure to execute the agreement, the Office-in-Charge in the department will have the right to withhold payment of the Contractors outstanding running/final bill.  The expenses of commuting and stamping of the agreement shall be paid by the Contractor.</w:t>
      </w:r>
    </w:p>
    <w:p w:rsidR="00AB3E09" w:rsidRPr="00F96656" w:rsidRDefault="00AB3E09" w:rsidP="00AB3E09">
      <w:pPr>
        <w:jc w:val="both"/>
      </w:pPr>
    </w:p>
    <w:p w:rsidR="00AB3E09" w:rsidRPr="00F96656" w:rsidRDefault="00AB3E09" w:rsidP="00AB3E09">
      <w:pPr>
        <w:jc w:val="both"/>
      </w:pPr>
      <w:r>
        <w:t>22.</w:t>
      </w:r>
      <w:r w:rsidRPr="00F96656">
        <w:rPr>
          <w:b/>
        </w:rPr>
        <w:t>Verification of Contract Labourers antecedents</w:t>
      </w:r>
      <w:r w:rsidRPr="00F96656">
        <w:t>:</w:t>
      </w:r>
    </w:p>
    <w:p w:rsidR="00AB3E09" w:rsidRPr="00F96656" w:rsidRDefault="00AB3E09" w:rsidP="00AB3E09">
      <w:pPr>
        <w:jc w:val="both"/>
      </w:pPr>
    </w:p>
    <w:p w:rsidR="00AB3E09" w:rsidRPr="00F96656" w:rsidRDefault="00AB3E09" w:rsidP="00AB3E09">
      <w:pPr>
        <w:jc w:val="both"/>
      </w:pPr>
      <w:r w:rsidRPr="00F96656">
        <w:t>The Contractors will have to get the necessary police verification done for the labourers employed by him prior to engage them in the Company and the relevant details in this c</w:t>
      </w:r>
      <w:r>
        <w:t>onnection will be submitted to Personnel D</w:t>
      </w:r>
      <w:r w:rsidRPr="00F96656">
        <w:t xml:space="preserve">epartment for their records. </w:t>
      </w:r>
    </w:p>
    <w:p w:rsidR="00AB3E09" w:rsidRPr="00F96656" w:rsidRDefault="00AB3E09" w:rsidP="00AB3E09">
      <w:pPr>
        <w:jc w:val="both"/>
      </w:pPr>
    </w:p>
    <w:p w:rsidR="00AB3E09" w:rsidRPr="00F96656" w:rsidRDefault="00AB3E09" w:rsidP="00AB3E09">
      <w:pPr>
        <w:jc w:val="both"/>
      </w:pPr>
      <w:r>
        <w:t>23</w:t>
      </w:r>
      <w:r w:rsidRPr="00F96656">
        <w:t>. Management reserves the right to ask the contractor to dispense with the services of any labourers who is reported to be of doubtful integrity.</w:t>
      </w:r>
    </w:p>
    <w:p w:rsidR="00AB3E09" w:rsidRPr="00F96656" w:rsidRDefault="00AB3E09" w:rsidP="00AB3E09">
      <w:pPr>
        <w:jc w:val="both"/>
      </w:pPr>
    </w:p>
    <w:p w:rsidR="00AB3E09" w:rsidRDefault="00AB3E09" w:rsidP="00AB3E09">
      <w:pPr>
        <w:jc w:val="both"/>
      </w:pPr>
      <w:r>
        <w:t>24</w:t>
      </w:r>
      <w:r w:rsidRPr="00F96656">
        <w:t xml:space="preserve">. The Earnest Money Deposit by crossed Demand Draft in favour of BEML, </w:t>
      </w:r>
      <w:smartTag w:uri="urn:schemas-microsoft-com:office:smarttags" w:element="City">
        <w:r w:rsidRPr="00F96656">
          <w:t>Mysore</w:t>
        </w:r>
      </w:smartTag>
      <w:r w:rsidRPr="00F96656">
        <w:t xml:space="preserve"> complex, </w:t>
      </w:r>
      <w:smartTag w:uri="urn:schemas-microsoft-com:office:smarttags" w:element="City">
        <w:r w:rsidRPr="00F96656">
          <w:t>Mysore</w:t>
        </w:r>
      </w:smartTag>
      <w:r w:rsidRPr="00F96656">
        <w:t xml:space="preserve">, on any Schedule Bank located at </w:t>
      </w:r>
      <w:smartTag w:uri="urn:schemas-microsoft-com:office:smarttags" w:element="place">
        <w:smartTag w:uri="urn:schemas-microsoft-com:office:smarttags" w:element="City">
          <w:r w:rsidRPr="00F96656">
            <w:t>Mysore</w:t>
          </w:r>
        </w:smartTag>
      </w:smartTag>
      <w:r w:rsidRPr="00F96656">
        <w:t xml:space="preserve">, must accompany the Tender.  Cheques will not be accepted.  In case of successful tender,the EMD will be retained  and adjusted towards  Security Deposit.  The company shall be entitled to forfeit to itself the whole or any part of the SD for any breach of Contract by the contractor. The company shall also be entitled to recover any sum due from the contractor to the company under the terms of the contract or on any other account from the SD and refund the balance, if any, on successful completion of the work, to the Contractor.  </w:t>
      </w:r>
    </w:p>
    <w:p w:rsidR="00B81EC7" w:rsidRDefault="00B81EC7" w:rsidP="00AB3E09">
      <w:pPr>
        <w:jc w:val="both"/>
      </w:pPr>
    </w:p>
    <w:p w:rsidR="00B81EC7" w:rsidRDefault="00B81EC7" w:rsidP="00AB3E09">
      <w:pPr>
        <w:jc w:val="both"/>
      </w:pPr>
    </w:p>
    <w:p w:rsidR="00B81EC7" w:rsidRPr="00F96656" w:rsidRDefault="00B81EC7" w:rsidP="00AB3E09">
      <w:pPr>
        <w:jc w:val="both"/>
      </w:pPr>
    </w:p>
    <w:p w:rsidR="00AB3E09" w:rsidRPr="00F96656" w:rsidRDefault="00AB3E09" w:rsidP="00AB3E09">
      <w:pPr>
        <w:jc w:val="both"/>
      </w:pPr>
    </w:p>
    <w:p w:rsidR="00AB3E09" w:rsidRPr="00F96656" w:rsidRDefault="00AB3E09" w:rsidP="00AB3E09">
      <w:pPr>
        <w:jc w:val="both"/>
      </w:pPr>
      <w:r>
        <w:lastRenderedPageBreak/>
        <w:t>25</w:t>
      </w:r>
      <w:r w:rsidRPr="00F96656">
        <w:rPr>
          <w:b/>
        </w:rPr>
        <w:t>.  Safety Appliances</w:t>
      </w:r>
      <w:r w:rsidRPr="00F96656">
        <w:t>:</w:t>
      </w:r>
    </w:p>
    <w:p w:rsidR="00AB3E09" w:rsidRPr="00F96656" w:rsidRDefault="00AB3E09" w:rsidP="00AB3E09">
      <w:pPr>
        <w:jc w:val="both"/>
      </w:pPr>
    </w:p>
    <w:p w:rsidR="00AB3E09" w:rsidRPr="00F96656" w:rsidRDefault="00AB3E09" w:rsidP="00AB3E09">
      <w:pPr>
        <w:jc w:val="both"/>
      </w:pPr>
      <w:r w:rsidRPr="00F96656">
        <w:t xml:space="preserve">It is the responsibility of the contractor to provide safety appliances like hand gloves, shoes, gum boots, etc. wherever required to the Labourers who are engaged for the job.  The Contractor should ensure that the Labourers wear them daily while on duty. </w:t>
      </w:r>
    </w:p>
    <w:p w:rsidR="00AB3E09" w:rsidRPr="00F96656" w:rsidRDefault="00AB3E09" w:rsidP="00AB3E09">
      <w:pPr>
        <w:jc w:val="both"/>
      </w:pPr>
    </w:p>
    <w:p w:rsidR="00AB3E09" w:rsidRPr="005C1395" w:rsidRDefault="00AB3E09" w:rsidP="00AB3E09">
      <w:pPr>
        <w:jc w:val="both"/>
        <w:rPr>
          <w:color w:val="000000" w:themeColor="text1"/>
        </w:rPr>
      </w:pPr>
      <w:r w:rsidRPr="005C1395">
        <w:rPr>
          <w:color w:val="000000" w:themeColor="text1"/>
        </w:rPr>
        <w:t xml:space="preserve"> 26.  In respect of disputes under the Contract or concerned there with the Courts situated at Mysore shall alone have exclusive jurisdiction to entertain and adjudicate thereon.</w:t>
      </w:r>
    </w:p>
    <w:p w:rsidR="00AB3E09" w:rsidRPr="005C1395" w:rsidRDefault="00AB3E09" w:rsidP="00AB3E09">
      <w:pPr>
        <w:jc w:val="both"/>
        <w:rPr>
          <w:color w:val="000000" w:themeColor="text1"/>
        </w:rPr>
      </w:pPr>
    </w:p>
    <w:p w:rsidR="00AB3E09" w:rsidRPr="005C1395" w:rsidRDefault="00AB3E09" w:rsidP="00AB3E09">
      <w:pPr>
        <w:pStyle w:val="Heading4"/>
        <w:keepNext w:val="0"/>
        <w:tabs>
          <w:tab w:val="left" w:pos="682"/>
        </w:tabs>
        <w:autoSpaceDE/>
        <w:autoSpaceDN/>
        <w:adjustRightInd/>
        <w:spacing w:before="31" w:after="0"/>
        <w:rPr>
          <w:b w:val="0"/>
          <w:bCs w:val="0"/>
          <w:color w:val="000000" w:themeColor="text1"/>
        </w:rPr>
      </w:pPr>
      <w:r w:rsidRPr="005C1395">
        <w:rPr>
          <w:color w:val="000000" w:themeColor="text1"/>
        </w:rPr>
        <w:t xml:space="preserve">27. </w:t>
      </w:r>
      <w:r w:rsidRPr="005C1395">
        <w:rPr>
          <w:color w:val="000000" w:themeColor="text1"/>
          <w:spacing w:val="-1"/>
        </w:rPr>
        <w:t>DisputeResolution</w:t>
      </w:r>
      <w:r w:rsidRPr="005C1395">
        <w:rPr>
          <w:color w:val="000000" w:themeColor="text1"/>
        </w:rPr>
        <w:t>andjurisdiction:</w:t>
      </w:r>
    </w:p>
    <w:p w:rsidR="00AB3E09" w:rsidRPr="005C1395" w:rsidRDefault="00AB3E09" w:rsidP="00AB3E09">
      <w:pPr>
        <w:pStyle w:val="BodyText"/>
        <w:spacing w:before="140" w:line="276" w:lineRule="auto"/>
        <w:ind w:right="111"/>
        <w:jc w:val="both"/>
        <w:rPr>
          <w:color w:val="000000" w:themeColor="text1"/>
        </w:rPr>
      </w:pPr>
      <w:r w:rsidRPr="005C1395">
        <w:rPr>
          <w:color w:val="000000" w:themeColor="text1"/>
        </w:rPr>
        <w:t>All</w:t>
      </w:r>
      <w:r w:rsidRPr="005C1395">
        <w:rPr>
          <w:color w:val="000000" w:themeColor="text1"/>
          <w:spacing w:val="-1"/>
        </w:rPr>
        <w:t>disputes</w:t>
      </w:r>
      <w:r w:rsidRPr="005C1395">
        <w:rPr>
          <w:color w:val="000000" w:themeColor="text1"/>
        </w:rPr>
        <w:t>or</w:t>
      </w:r>
      <w:r w:rsidRPr="005C1395">
        <w:rPr>
          <w:color w:val="000000" w:themeColor="text1"/>
          <w:spacing w:val="-1"/>
        </w:rPr>
        <w:t>differences</w:t>
      </w:r>
      <w:r w:rsidRPr="005C1395">
        <w:rPr>
          <w:color w:val="000000" w:themeColor="text1"/>
          <w:spacing w:val="-2"/>
        </w:rPr>
        <w:t>whatsoever</w:t>
      </w:r>
      <w:r w:rsidRPr="005C1395">
        <w:rPr>
          <w:color w:val="000000" w:themeColor="text1"/>
        </w:rPr>
        <w:t>arising</w:t>
      </w:r>
      <w:r w:rsidRPr="005C1395">
        <w:rPr>
          <w:color w:val="000000" w:themeColor="text1"/>
          <w:spacing w:val="-1"/>
        </w:rPr>
        <w:t>between</w:t>
      </w:r>
      <w:r w:rsidRPr="005C1395">
        <w:rPr>
          <w:color w:val="000000" w:themeColor="text1"/>
        </w:rPr>
        <w:t>thepartiesoutofor</w:t>
      </w:r>
      <w:r w:rsidRPr="005C1395">
        <w:rPr>
          <w:color w:val="000000" w:themeColor="text1"/>
          <w:spacing w:val="-1"/>
        </w:rPr>
        <w:t>relatingto</w:t>
      </w:r>
      <w:r w:rsidRPr="005C1395">
        <w:rPr>
          <w:color w:val="000000" w:themeColor="text1"/>
        </w:rPr>
        <w:t>theconstruction,meaningand</w:t>
      </w:r>
      <w:r w:rsidRPr="005C1395">
        <w:rPr>
          <w:color w:val="000000" w:themeColor="text1"/>
          <w:spacing w:val="-1"/>
        </w:rPr>
        <w:t>operation</w:t>
      </w:r>
      <w:r w:rsidRPr="005C1395">
        <w:rPr>
          <w:color w:val="000000" w:themeColor="text1"/>
        </w:rPr>
        <w:t>oreffectofthe</w:t>
      </w:r>
      <w:r w:rsidRPr="005C1395">
        <w:rPr>
          <w:color w:val="000000" w:themeColor="text1"/>
          <w:spacing w:val="-1"/>
        </w:rPr>
        <w:t>contract</w:t>
      </w:r>
      <w:r w:rsidRPr="005C1395">
        <w:rPr>
          <w:color w:val="000000" w:themeColor="text1"/>
        </w:rPr>
        <w:t>orthe</w:t>
      </w:r>
      <w:r w:rsidRPr="005C1395">
        <w:rPr>
          <w:color w:val="000000" w:themeColor="text1"/>
          <w:spacing w:val="-1"/>
        </w:rPr>
        <w:t>breachthereof</w:t>
      </w:r>
      <w:r w:rsidRPr="005C1395">
        <w:rPr>
          <w:color w:val="000000" w:themeColor="text1"/>
        </w:rPr>
        <w:t>arisingduringthe</w:t>
      </w:r>
      <w:r w:rsidRPr="005C1395">
        <w:rPr>
          <w:color w:val="000000" w:themeColor="text1"/>
          <w:spacing w:val="-1"/>
        </w:rPr>
        <w:t>progress</w:t>
      </w:r>
      <w:r w:rsidRPr="005C1395">
        <w:rPr>
          <w:color w:val="000000" w:themeColor="text1"/>
        </w:rPr>
        <w:t>of</w:t>
      </w:r>
      <w:r w:rsidRPr="005C1395">
        <w:rPr>
          <w:color w:val="000000" w:themeColor="text1"/>
          <w:spacing w:val="-2"/>
        </w:rPr>
        <w:t>work</w:t>
      </w:r>
      <w:r w:rsidRPr="005C1395">
        <w:rPr>
          <w:color w:val="000000" w:themeColor="text1"/>
        </w:rPr>
        <w:t>or</w:t>
      </w:r>
      <w:r w:rsidRPr="005C1395">
        <w:rPr>
          <w:color w:val="000000" w:themeColor="text1"/>
          <w:spacing w:val="-1"/>
        </w:rPr>
        <w:t>after</w:t>
      </w:r>
      <w:r w:rsidRPr="005C1395">
        <w:rPr>
          <w:color w:val="000000" w:themeColor="text1"/>
        </w:rPr>
        <w:t>completionorabandonment</w:t>
      </w:r>
      <w:r w:rsidRPr="005C1395">
        <w:rPr>
          <w:color w:val="000000" w:themeColor="text1"/>
          <w:spacing w:val="-1"/>
        </w:rPr>
        <w:t>thereof</w:t>
      </w:r>
      <w:r w:rsidRPr="005C1395">
        <w:rPr>
          <w:color w:val="000000" w:themeColor="text1"/>
        </w:rPr>
        <w:t>shallbe</w:t>
      </w:r>
      <w:r w:rsidRPr="005C1395">
        <w:rPr>
          <w:color w:val="000000" w:themeColor="text1"/>
          <w:spacing w:val="-1"/>
        </w:rPr>
        <w:t>mutually</w:t>
      </w:r>
      <w:r w:rsidRPr="005C1395">
        <w:rPr>
          <w:color w:val="000000" w:themeColor="text1"/>
        </w:rPr>
        <w:t>discussedandsettledamicably</w:t>
      </w:r>
      <w:r w:rsidRPr="005C1395">
        <w:rPr>
          <w:color w:val="000000" w:themeColor="text1"/>
          <w:spacing w:val="-2"/>
        </w:rPr>
        <w:t>by</w:t>
      </w:r>
      <w:r w:rsidRPr="005C1395">
        <w:rPr>
          <w:color w:val="000000" w:themeColor="text1"/>
        </w:rPr>
        <w:t>conciliationCommittees/Councilscomprisingofindependentsubject</w:t>
      </w:r>
      <w:r w:rsidRPr="005C1395">
        <w:rPr>
          <w:color w:val="000000" w:themeColor="text1"/>
          <w:spacing w:val="-1"/>
        </w:rPr>
        <w:t>expertsconstituted</w:t>
      </w:r>
      <w:r w:rsidRPr="005C1395">
        <w:rPr>
          <w:color w:val="000000" w:themeColor="text1"/>
          <w:spacing w:val="-2"/>
        </w:rPr>
        <w:t>by</w:t>
      </w:r>
      <w:r w:rsidRPr="005C1395">
        <w:rPr>
          <w:color w:val="000000" w:themeColor="text1"/>
        </w:rPr>
        <w:t>BEML,</w:t>
      </w:r>
      <w:r w:rsidRPr="005C1395">
        <w:rPr>
          <w:color w:val="000000" w:themeColor="text1"/>
          <w:spacing w:val="-1"/>
        </w:rPr>
        <w:t>failingwhich,</w:t>
      </w:r>
      <w:r w:rsidRPr="005C1395">
        <w:rPr>
          <w:color w:val="000000" w:themeColor="text1"/>
        </w:rPr>
        <w:t>the</w:t>
      </w:r>
      <w:r w:rsidRPr="005C1395">
        <w:rPr>
          <w:color w:val="000000" w:themeColor="text1"/>
          <w:spacing w:val="-1"/>
        </w:rPr>
        <w:t>dispute</w:t>
      </w:r>
      <w:r w:rsidRPr="005C1395">
        <w:rPr>
          <w:color w:val="000000" w:themeColor="text1"/>
        </w:rPr>
        <w:t>shallbe</w:t>
      </w:r>
      <w:r w:rsidRPr="005C1395">
        <w:rPr>
          <w:color w:val="000000" w:themeColor="text1"/>
          <w:spacing w:val="2"/>
        </w:rPr>
        <w:t>settled</w:t>
      </w:r>
      <w:r w:rsidRPr="005C1395">
        <w:rPr>
          <w:color w:val="000000" w:themeColor="text1"/>
        </w:rPr>
        <w:t>by</w:t>
      </w:r>
      <w:r w:rsidRPr="005C1395">
        <w:rPr>
          <w:color w:val="000000" w:themeColor="text1"/>
          <w:spacing w:val="1"/>
        </w:rPr>
        <w:t>arbitration</w:t>
      </w:r>
      <w:r w:rsidRPr="005C1395">
        <w:rPr>
          <w:color w:val="000000" w:themeColor="text1"/>
          <w:spacing w:val="2"/>
        </w:rPr>
        <w:t>consisting</w:t>
      </w:r>
      <w:r w:rsidRPr="005C1395">
        <w:rPr>
          <w:color w:val="000000" w:themeColor="text1"/>
          <w:spacing w:val="1"/>
        </w:rPr>
        <w:t>ofsolearbitrator</w:t>
      </w:r>
      <w:r w:rsidRPr="005C1395">
        <w:rPr>
          <w:color w:val="000000" w:themeColor="text1"/>
          <w:spacing w:val="2"/>
        </w:rPr>
        <w:t>appointed</w:t>
      </w:r>
      <w:r w:rsidRPr="005C1395">
        <w:rPr>
          <w:color w:val="000000" w:themeColor="text1"/>
        </w:rPr>
        <w:t>by</w:t>
      </w:r>
      <w:r w:rsidRPr="005C1395">
        <w:rPr>
          <w:color w:val="000000" w:themeColor="text1"/>
          <w:spacing w:val="1"/>
        </w:rPr>
        <w:t>theCompanyin</w:t>
      </w:r>
      <w:r w:rsidRPr="005C1395">
        <w:rPr>
          <w:color w:val="000000" w:themeColor="text1"/>
          <w:spacing w:val="-1"/>
        </w:rPr>
        <w:t>accordance</w:t>
      </w:r>
      <w:r w:rsidRPr="005C1395">
        <w:rPr>
          <w:color w:val="000000" w:themeColor="text1"/>
        </w:rPr>
        <w:t>withthe</w:t>
      </w:r>
      <w:r w:rsidRPr="005C1395">
        <w:rPr>
          <w:color w:val="000000" w:themeColor="text1"/>
          <w:spacing w:val="-1"/>
        </w:rPr>
        <w:t>provisions</w:t>
      </w:r>
      <w:r w:rsidRPr="005C1395">
        <w:rPr>
          <w:color w:val="000000" w:themeColor="text1"/>
        </w:rPr>
        <w:t>of</w:t>
      </w:r>
      <w:r w:rsidRPr="005C1395">
        <w:rPr>
          <w:color w:val="000000" w:themeColor="text1"/>
          <w:spacing w:val="-1"/>
        </w:rPr>
        <w:t>Arbitration</w:t>
      </w:r>
      <w:r w:rsidRPr="005C1395">
        <w:rPr>
          <w:color w:val="000000" w:themeColor="text1"/>
        </w:rPr>
        <w:t>andConciliation</w:t>
      </w:r>
      <w:r w:rsidRPr="005C1395">
        <w:rPr>
          <w:color w:val="000000" w:themeColor="text1"/>
          <w:spacing w:val="-1"/>
        </w:rPr>
        <w:t>Act</w:t>
      </w:r>
      <w:r w:rsidRPr="005C1395">
        <w:rPr>
          <w:color w:val="000000" w:themeColor="text1"/>
        </w:rPr>
        <w:t>1996andthe</w:t>
      </w:r>
      <w:r w:rsidRPr="005C1395">
        <w:rPr>
          <w:color w:val="000000" w:themeColor="text1"/>
          <w:spacing w:val="-1"/>
        </w:rPr>
        <w:t>arbitrationproceedings</w:t>
      </w:r>
      <w:r w:rsidRPr="005C1395">
        <w:rPr>
          <w:color w:val="000000" w:themeColor="text1"/>
        </w:rPr>
        <w:t>shallbe</w:t>
      </w:r>
      <w:r w:rsidRPr="005C1395">
        <w:rPr>
          <w:color w:val="000000" w:themeColor="text1"/>
          <w:spacing w:val="-1"/>
        </w:rPr>
        <w:t>conducted</w:t>
      </w:r>
      <w:r w:rsidRPr="005C1395">
        <w:rPr>
          <w:color w:val="000000" w:themeColor="text1"/>
        </w:rPr>
        <w:t>attheplaceof</w:t>
      </w:r>
      <w:r w:rsidRPr="005C1395">
        <w:rPr>
          <w:color w:val="000000" w:themeColor="text1"/>
          <w:spacing w:val="-2"/>
        </w:rPr>
        <w:t>awarding</w:t>
      </w:r>
      <w:r w:rsidRPr="005C1395">
        <w:rPr>
          <w:color w:val="000000" w:themeColor="text1"/>
        </w:rPr>
        <w:t>oforiginal</w:t>
      </w:r>
      <w:r w:rsidRPr="005C1395">
        <w:rPr>
          <w:color w:val="000000" w:themeColor="text1"/>
          <w:spacing w:val="-1"/>
        </w:rPr>
        <w:t>contract.</w:t>
      </w:r>
    </w:p>
    <w:p w:rsidR="00AB3E09" w:rsidRPr="005C1395" w:rsidRDefault="00AB3E09" w:rsidP="00F72E5A">
      <w:pPr>
        <w:pStyle w:val="BodyText"/>
        <w:spacing w:before="98" w:line="276" w:lineRule="auto"/>
        <w:ind w:right="-7"/>
        <w:rPr>
          <w:color w:val="000000" w:themeColor="text1"/>
        </w:rPr>
      </w:pPr>
      <w:r w:rsidRPr="005C1395">
        <w:rPr>
          <w:color w:val="000000" w:themeColor="text1"/>
        </w:rPr>
        <w:t>Thecourtattheplaceof</w:t>
      </w:r>
      <w:r w:rsidRPr="005C1395">
        <w:rPr>
          <w:color w:val="000000" w:themeColor="text1"/>
          <w:spacing w:val="-2"/>
        </w:rPr>
        <w:t>awarding</w:t>
      </w:r>
      <w:r w:rsidRPr="005C1395">
        <w:rPr>
          <w:color w:val="000000" w:themeColor="text1"/>
        </w:rPr>
        <w:t>of</w:t>
      </w:r>
      <w:r w:rsidRPr="005C1395">
        <w:rPr>
          <w:color w:val="000000" w:themeColor="text1"/>
          <w:spacing w:val="-1"/>
        </w:rPr>
        <w:t>contract</w:t>
      </w:r>
      <w:r w:rsidRPr="005C1395">
        <w:rPr>
          <w:color w:val="000000" w:themeColor="text1"/>
          <w:spacing w:val="-2"/>
        </w:rPr>
        <w:t>only</w:t>
      </w:r>
      <w:r w:rsidRPr="005C1395">
        <w:rPr>
          <w:color w:val="000000" w:themeColor="text1"/>
        </w:rPr>
        <w:t>shall</w:t>
      </w:r>
      <w:r w:rsidRPr="005C1395">
        <w:rPr>
          <w:color w:val="000000" w:themeColor="text1"/>
          <w:spacing w:val="-3"/>
        </w:rPr>
        <w:t xml:space="preserve"> have</w:t>
      </w:r>
      <w:r w:rsidR="00F72E5A">
        <w:rPr>
          <w:color w:val="000000" w:themeColor="text1"/>
          <w:spacing w:val="-3"/>
        </w:rPr>
        <w:t xml:space="preserve"> ju</w:t>
      </w:r>
      <w:r w:rsidRPr="005C1395">
        <w:rPr>
          <w:color w:val="000000" w:themeColor="text1"/>
        </w:rPr>
        <w:t>risdiction</w:t>
      </w:r>
      <w:r w:rsidRPr="005C1395">
        <w:rPr>
          <w:color w:val="000000" w:themeColor="text1"/>
          <w:spacing w:val="-1"/>
        </w:rPr>
        <w:t>toentertain</w:t>
      </w:r>
      <w:r w:rsidRPr="005C1395">
        <w:rPr>
          <w:color w:val="000000" w:themeColor="text1"/>
          <w:spacing w:val="-2"/>
        </w:rPr>
        <w:t>any</w:t>
      </w:r>
      <w:r w:rsidRPr="005C1395">
        <w:rPr>
          <w:color w:val="000000" w:themeColor="text1"/>
          <w:spacing w:val="-1"/>
        </w:rPr>
        <w:t>dispute/matterrelatingto</w:t>
      </w:r>
      <w:r w:rsidRPr="005C1395">
        <w:rPr>
          <w:color w:val="000000" w:themeColor="text1"/>
        </w:rPr>
        <w:t>the</w:t>
      </w:r>
      <w:r w:rsidRPr="005C1395">
        <w:rPr>
          <w:color w:val="000000" w:themeColor="text1"/>
          <w:spacing w:val="-1"/>
        </w:rPr>
        <w:t>contract</w:t>
      </w:r>
    </w:p>
    <w:p w:rsidR="00AB3E09" w:rsidRPr="00F96656" w:rsidRDefault="00AB3E09" w:rsidP="00AB3E09">
      <w:pPr>
        <w:jc w:val="both"/>
      </w:pPr>
    </w:p>
    <w:p w:rsidR="00AB3E09" w:rsidRPr="00F96656" w:rsidRDefault="00AB3E09" w:rsidP="00AB3E09">
      <w:pPr>
        <w:jc w:val="both"/>
      </w:pPr>
      <w:r>
        <w:t>28</w:t>
      </w:r>
      <w:r w:rsidRPr="00F96656">
        <w:t>. The Contract is for a period of two years from the date of acceptance letter is issued with an option to the Company  (BEML)  to extend if further periods  on the terms and conditions with the mutual consent of the Contractor.  Not</w:t>
      </w:r>
      <w:r>
        <w:t>w</w:t>
      </w:r>
      <w:r w:rsidRPr="00F96656">
        <w:t>ithstanding anything contained therein the contract may be terminated by the company at any time for breach of contract on the part of Contractor.  It is being not obligatory on the part of the Company (BEML) to assign any causes or reason for such termination.  The Contractor shall not be entitled to claim any compensation or damage for such termination.</w:t>
      </w:r>
    </w:p>
    <w:p w:rsidR="00AB3E09" w:rsidRPr="00F96656" w:rsidRDefault="00AB3E09" w:rsidP="00AB3E09">
      <w:pPr>
        <w:jc w:val="both"/>
      </w:pPr>
    </w:p>
    <w:p w:rsidR="00AB3E09" w:rsidRPr="00F96656" w:rsidRDefault="00AB3E09" w:rsidP="00AB3E09">
      <w:pPr>
        <w:jc w:val="both"/>
      </w:pPr>
      <w:r>
        <w:rPr>
          <w:b/>
        </w:rPr>
        <w:t>29</w:t>
      </w:r>
      <w:r w:rsidRPr="00F96656">
        <w:rPr>
          <w:b/>
        </w:rPr>
        <w:t>.a  Security deposit</w:t>
      </w:r>
      <w:r w:rsidRPr="00F96656">
        <w:t xml:space="preserve">: </w:t>
      </w:r>
    </w:p>
    <w:p w:rsidR="00AB3E09" w:rsidRPr="00F96656" w:rsidRDefault="00AB3E09" w:rsidP="00AB3E09">
      <w:pPr>
        <w:jc w:val="both"/>
        <w:rPr>
          <w:b/>
        </w:rPr>
      </w:pPr>
    </w:p>
    <w:p w:rsidR="00AB3E09" w:rsidRDefault="00AB3E09" w:rsidP="00AB3E09">
      <w:pPr>
        <w:jc w:val="both"/>
        <w:rPr>
          <w:color w:val="000000"/>
        </w:rPr>
      </w:pPr>
      <w:r w:rsidRPr="008615F7">
        <w:rPr>
          <w:color w:val="000000"/>
        </w:rPr>
        <w:t xml:space="preserve">Successful tenderer shall furnish Security deposit for the fulfillment of the contract and security amount shall be to a value of </w:t>
      </w:r>
      <w:r w:rsidRPr="00BA68FE">
        <w:rPr>
          <w:b/>
          <w:color w:val="000000"/>
        </w:rPr>
        <w:t>10% of contract sum</w:t>
      </w:r>
      <w:r w:rsidRPr="008615F7">
        <w:rPr>
          <w:color w:val="000000"/>
        </w:rPr>
        <w:t xml:space="preserve">.  Such Security deposit shall not entail any interest payment on refund.  Bank Guarantee from any </w:t>
      </w:r>
      <w:r w:rsidRPr="00D85476">
        <w:rPr>
          <w:bCs/>
        </w:rPr>
        <w:t>Commercial Bank</w:t>
      </w:r>
      <w:r w:rsidRPr="008615F7">
        <w:rPr>
          <w:color w:val="000000"/>
        </w:rPr>
        <w:t xml:space="preserve"> equivalent to the amount of Security Deposit</w:t>
      </w:r>
      <w:r>
        <w:rPr>
          <w:color w:val="000000"/>
        </w:rPr>
        <w:t xml:space="preserve">. </w:t>
      </w:r>
      <w:r w:rsidRPr="00911E4B">
        <w:rPr>
          <w:b/>
          <w:color w:val="000000"/>
        </w:rPr>
        <w:t>Bank Guarantee liability claim period  valid up to 3 months</w:t>
      </w:r>
      <w:r>
        <w:rPr>
          <w:b/>
          <w:color w:val="000000"/>
        </w:rPr>
        <w:t xml:space="preserve">( 90 days) from the </w:t>
      </w:r>
      <w:r w:rsidRPr="00577B01">
        <w:rPr>
          <w:b/>
          <w:color w:val="000000"/>
        </w:rPr>
        <w:t>expiry</w:t>
      </w:r>
      <w:r w:rsidRPr="008F281C">
        <w:rPr>
          <w:b/>
          <w:color w:val="000000"/>
        </w:rPr>
        <w:t>date</w:t>
      </w:r>
      <w:r>
        <w:rPr>
          <w:b/>
          <w:color w:val="000000"/>
        </w:rPr>
        <w:t>( Validity period)</w:t>
      </w:r>
      <w:r>
        <w:rPr>
          <w:color w:val="000000"/>
        </w:rPr>
        <w:t>of the contract covering the claim period will be accepted</w:t>
      </w:r>
      <w:r w:rsidRPr="008615F7">
        <w:rPr>
          <w:color w:val="000000"/>
        </w:rPr>
        <w:t xml:space="preserve"> or it will be deducted from the initial bills itself. (Payments will be made only after recovering the required security deposit)</w:t>
      </w:r>
      <w:r>
        <w:rPr>
          <w:color w:val="000000"/>
        </w:rPr>
        <w:t>.</w:t>
      </w:r>
    </w:p>
    <w:p w:rsidR="00AB3E09" w:rsidRDefault="00AB3E09" w:rsidP="00AB3E09">
      <w:pPr>
        <w:jc w:val="both"/>
        <w:rPr>
          <w:color w:val="000000"/>
        </w:rPr>
      </w:pPr>
    </w:p>
    <w:p w:rsidR="00AB3E09" w:rsidRPr="005C1395" w:rsidRDefault="00AB3E09" w:rsidP="00AB3E09">
      <w:pPr>
        <w:jc w:val="both"/>
        <w:rPr>
          <w:color w:val="000000" w:themeColor="text1"/>
        </w:rPr>
      </w:pPr>
      <w:r w:rsidRPr="005C1395">
        <w:rPr>
          <w:b/>
          <w:color w:val="000000" w:themeColor="text1"/>
          <w:u w:val="single"/>
        </w:rPr>
        <w:t>Bank guarantee clause:</w:t>
      </w:r>
      <w:r w:rsidRPr="005C1395">
        <w:rPr>
          <w:color w:val="000000" w:themeColor="text1"/>
        </w:rPr>
        <w:t>The Bank Guarantee shall be valid up to Expiry Date irrespective of Bank guarantee issued by Bank as per required by BEML LTD.</w:t>
      </w:r>
    </w:p>
    <w:p w:rsidR="00AB3E09" w:rsidRDefault="00AB3E09" w:rsidP="00AB3E09">
      <w:pPr>
        <w:jc w:val="both"/>
        <w:rPr>
          <w:b/>
          <w:color w:val="000000"/>
        </w:rPr>
      </w:pPr>
    </w:p>
    <w:p w:rsidR="00AB3E09" w:rsidRPr="008F281C" w:rsidRDefault="00AB3E09" w:rsidP="00AB3E09">
      <w:pPr>
        <w:jc w:val="both"/>
        <w:rPr>
          <w:color w:val="000000"/>
        </w:rPr>
      </w:pPr>
      <w:r w:rsidRPr="008F281C">
        <w:rPr>
          <w:b/>
          <w:color w:val="000000"/>
          <w:u w:val="single"/>
        </w:rPr>
        <w:t>Claim period liability</w:t>
      </w:r>
      <w:r>
        <w:rPr>
          <w:b/>
          <w:color w:val="000000"/>
        </w:rPr>
        <w:t xml:space="preserve">: </w:t>
      </w:r>
      <w:r w:rsidRPr="008F281C">
        <w:rPr>
          <w:color w:val="000000"/>
        </w:rPr>
        <w:t>Bank Guarantee is liable to pay the Guaranteed amount or any part thereof under this Bank Guarantee only and only if a demand is made in writing across the counter of the bank on or before due date ie., 90 days or 3 months minimum period is required for claim period liability in Bank Guarantee.</w:t>
      </w:r>
    </w:p>
    <w:p w:rsidR="00AB3E09" w:rsidRPr="00F96656" w:rsidRDefault="00AB3E09" w:rsidP="00AB3E09">
      <w:pPr>
        <w:widowControl/>
        <w:autoSpaceDE/>
        <w:autoSpaceDN/>
        <w:adjustRightInd/>
        <w:ind w:left="1080"/>
        <w:jc w:val="both"/>
      </w:pPr>
    </w:p>
    <w:p w:rsidR="00AB3E09" w:rsidRDefault="00AB3E09" w:rsidP="00AB3E09">
      <w:pPr>
        <w:jc w:val="both"/>
      </w:pPr>
      <w:r w:rsidRPr="00F96656">
        <w:t>The above deposit will be held by the Company as Security for the satisfactory performance of the contract. All compensation or other sums or money payable by the contractor to the company under the terms and conditions of this contract may be deducted from his security deposit or from any sums that may be due or may become due, to the contractor by the Company on any account what-so-ever, and in the event of the security Deposit being reduced by reasons of any such deductions the contractor shall within 10 (TEN) days thereafter make good these deductions.</w:t>
      </w:r>
    </w:p>
    <w:p w:rsidR="00B81EC7" w:rsidRDefault="00B81EC7" w:rsidP="00AB3E09">
      <w:pPr>
        <w:jc w:val="both"/>
      </w:pPr>
    </w:p>
    <w:p w:rsidR="00B81EC7" w:rsidRDefault="00B81EC7" w:rsidP="00AB3E09">
      <w:pPr>
        <w:jc w:val="both"/>
      </w:pPr>
    </w:p>
    <w:p w:rsidR="00B81EC7" w:rsidRPr="00F96656" w:rsidRDefault="00B81EC7" w:rsidP="00AB3E09">
      <w:pPr>
        <w:jc w:val="both"/>
      </w:pPr>
    </w:p>
    <w:p w:rsidR="00AB3E09" w:rsidRPr="00F96656" w:rsidRDefault="00AB3E09" w:rsidP="00AB3E09">
      <w:pPr>
        <w:jc w:val="both"/>
        <w:rPr>
          <w:b/>
        </w:rPr>
      </w:pPr>
    </w:p>
    <w:p w:rsidR="00AB3E09" w:rsidRPr="00F96656" w:rsidRDefault="00AB3E09" w:rsidP="00AB3E09">
      <w:pPr>
        <w:jc w:val="both"/>
        <w:rPr>
          <w:b/>
        </w:rPr>
      </w:pPr>
      <w:r>
        <w:rPr>
          <w:b/>
        </w:rPr>
        <w:lastRenderedPageBreak/>
        <w:t>29</w:t>
      </w:r>
      <w:r w:rsidRPr="00F96656">
        <w:rPr>
          <w:b/>
        </w:rPr>
        <w:t>.b   Refund of security deposit;</w:t>
      </w:r>
    </w:p>
    <w:p w:rsidR="00AB3E09" w:rsidRPr="00F96656" w:rsidRDefault="00AB3E09" w:rsidP="00AB3E09">
      <w:pPr>
        <w:jc w:val="both"/>
      </w:pPr>
    </w:p>
    <w:p w:rsidR="00AB3E09" w:rsidRPr="00157DF5" w:rsidRDefault="00AB3E09" w:rsidP="00AB3E09">
      <w:pPr>
        <w:jc w:val="both"/>
        <w:rPr>
          <w:color w:val="FF0000"/>
        </w:rPr>
      </w:pPr>
      <w:r w:rsidRPr="008615F7">
        <w:rPr>
          <w:color w:val="000000"/>
        </w:rPr>
        <w:t>On completion of the contract based on the recommendations of the Engineer-in-charge, the Security deposit will be released to the Contractor</w:t>
      </w:r>
      <w:r w:rsidRPr="00E0199E">
        <w:rPr>
          <w:color w:val="000000" w:themeColor="text1"/>
        </w:rPr>
        <w:t xml:space="preserve">, </w:t>
      </w:r>
      <w:r w:rsidRPr="00E0199E">
        <w:rPr>
          <w:b/>
          <w:color w:val="000000" w:themeColor="text1"/>
        </w:rPr>
        <w:t>three months (03) after expiring of contract period subject to fulfillment of contractual obligations by the contractor.</w:t>
      </w:r>
    </w:p>
    <w:p w:rsidR="00AB3E09" w:rsidRDefault="00AB3E09" w:rsidP="00AB3E09">
      <w:pPr>
        <w:jc w:val="both"/>
        <w:rPr>
          <w:b/>
        </w:rPr>
      </w:pPr>
    </w:p>
    <w:p w:rsidR="00AB3E09" w:rsidRDefault="00AB3E09" w:rsidP="00AB3E09">
      <w:pPr>
        <w:jc w:val="both"/>
        <w:rPr>
          <w:b/>
        </w:rPr>
      </w:pPr>
    </w:p>
    <w:p w:rsidR="00AB3E09" w:rsidRPr="00F96656" w:rsidRDefault="00AB3E09" w:rsidP="00AB3E09">
      <w:pPr>
        <w:jc w:val="both"/>
        <w:rPr>
          <w:b/>
        </w:rPr>
      </w:pPr>
      <w:r>
        <w:rPr>
          <w:b/>
          <w:bCs/>
        </w:rPr>
        <w:t>30.</w:t>
      </w:r>
      <w:r w:rsidRPr="00F96656">
        <w:rPr>
          <w:b/>
          <w:bCs/>
          <w:u w:val="single"/>
        </w:rPr>
        <w:t>PRECAUTIONS AGAINST INJURY TO PROPERTY ADJACENT TO THE WORK IN PROGRESS</w:t>
      </w:r>
    </w:p>
    <w:p w:rsidR="00AB3E09" w:rsidRPr="00F96656" w:rsidRDefault="00AB3E09" w:rsidP="00AB3E09">
      <w:pPr>
        <w:ind w:left="360"/>
        <w:jc w:val="both"/>
      </w:pPr>
    </w:p>
    <w:p w:rsidR="00AB3E09" w:rsidRPr="00726BB7" w:rsidRDefault="00AB3E09" w:rsidP="00AB3E09">
      <w:pPr>
        <w:jc w:val="both"/>
        <w:rPr>
          <w:rFonts w:cs="Arial"/>
        </w:rPr>
      </w:pPr>
      <w:r w:rsidRPr="00726BB7">
        <w:rPr>
          <w:rFonts w:cs="Arial"/>
        </w:rPr>
        <w:t xml:space="preserve">From commencement to completion of the work the contractor shall take full responsibility, taking precautions to prevent loss or damage.  Contractor shall be liable for any damage or loss that may occur during the progress of work.  </w:t>
      </w:r>
      <w:r w:rsidRPr="00726BB7">
        <w:rPr>
          <w:rFonts w:cs="Arial"/>
          <w:b/>
        </w:rPr>
        <w:t>In addition, the contractor shall also be responsible against any loss and   damages to the labourers</w:t>
      </w:r>
      <w:r w:rsidR="00517A93" w:rsidRPr="00726BB7">
        <w:rPr>
          <w:rFonts w:cs="Arial"/>
          <w:b/>
        </w:rPr>
        <w:t>engaged. In</w:t>
      </w:r>
      <w:r w:rsidRPr="00726BB7">
        <w:rPr>
          <w:rFonts w:cs="Arial"/>
          <w:b/>
        </w:rPr>
        <w:t xml:space="preserve"> the event of accident, the claim of the   third party should also be taken care either by covering through insurance or by the contractor’s risk</w:t>
      </w:r>
      <w:r w:rsidRPr="00726BB7">
        <w:rPr>
          <w:rFonts w:cs="Arial"/>
        </w:rPr>
        <w:t xml:space="preserve">. </w:t>
      </w:r>
      <w:r w:rsidRPr="00726BB7">
        <w:rPr>
          <w:rFonts w:cs="Arial"/>
          <w:b/>
        </w:rPr>
        <w:t>For this purpose the contractor shall take an Insurance policy to cover the risk for the period of contrac</w:t>
      </w:r>
      <w:r w:rsidRPr="00726BB7">
        <w:rPr>
          <w:rFonts w:cs="Arial"/>
        </w:rPr>
        <w:t>t (</w:t>
      </w:r>
      <w:r w:rsidRPr="00CE79FD">
        <w:rPr>
          <w:rFonts w:cs="Arial"/>
          <w:b/>
          <w:bCs/>
          <w:szCs w:val="22"/>
        </w:rPr>
        <w:t>Employer’s Liability Insurance Policy</w:t>
      </w:r>
      <w:r w:rsidRPr="00726BB7">
        <w:rPr>
          <w:rFonts w:cs="Arial"/>
          <w:b/>
        </w:rPr>
        <w:t>).</w:t>
      </w:r>
    </w:p>
    <w:p w:rsidR="00AB3E09" w:rsidRPr="00726BB7" w:rsidRDefault="00AB3E09" w:rsidP="00AB3E09">
      <w:pPr>
        <w:ind w:left="720"/>
        <w:jc w:val="both"/>
        <w:rPr>
          <w:rFonts w:cs="Arial"/>
        </w:rPr>
      </w:pPr>
    </w:p>
    <w:p w:rsidR="00AB3E09" w:rsidRPr="00726BB7" w:rsidRDefault="00AB3E09" w:rsidP="00AB3E09">
      <w:pPr>
        <w:jc w:val="both"/>
        <w:rPr>
          <w:rFonts w:cs="Arial"/>
        </w:rPr>
      </w:pPr>
      <w:r w:rsidRPr="00726BB7">
        <w:rPr>
          <w:rFonts w:cs="Arial"/>
        </w:rPr>
        <w:t>In the event of any accident / injury / disablement to the labour / supervisor/third party, the contractor shall arrange to pay the required compensation legally payable to the concerned workman / dependent, in addition to the medical treatment / assistance.</w:t>
      </w:r>
    </w:p>
    <w:p w:rsidR="00B81EC7" w:rsidRDefault="00B81EC7" w:rsidP="00AB3E09">
      <w:pPr>
        <w:jc w:val="both"/>
      </w:pPr>
    </w:p>
    <w:p w:rsidR="00AB3E09" w:rsidRPr="00F96656" w:rsidRDefault="00AB3E09" w:rsidP="00AB3E09">
      <w:pPr>
        <w:jc w:val="both"/>
      </w:pPr>
      <w:r>
        <w:t>31</w:t>
      </w:r>
      <w:r w:rsidRPr="00F96656">
        <w:t xml:space="preserve">.  </w:t>
      </w:r>
      <w:r w:rsidRPr="00F96656">
        <w:rPr>
          <w:rFonts w:cs="Arial"/>
        </w:rPr>
        <w:t>The contractor shall be deemed to have studied the scope of works thoroughly before offering his unit rates to ensure that the complete work is carried out as per specifications in accordance with the Indian standards. The Contractor can visit the site before offering his unit rates if necessary</w:t>
      </w:r>
    </w:p>
    <w:p w:rsidR="00AB3E09" w:rsidRPr="00F96656" w:rsidRDefault="00AB3E09" w:rsidP="00AB3E09">
      <w:pPr>
        <w:rPr>
          <w:b/>
          <w:bCs/>
        </w:rPr>
      </w:pPr>
    </w:p>
    <w:p w:rsidR="00AB3E09" w:rsidRPr="00F96656" w:rsidRDefault="00AB3E09" w:rsidP="00AB3E09">
      <w:pPr>
        <w:ind w:left="705" w:hanging="705"/>
        <w:jc w:val="both"/>
        <w:rPr>
          <w:rFonts w:cs="Arial"/>
        </w:rPr>
      </w:pPr>
      <w:r w:rsidRPr="00425B62">
        <w:rPr>
          <w:rFonts w:ascii="Arial" w:hAnsi="Arial" w:cs="Arial"/>
          <w:bCs/>
          <w:sz w:val="22"/>
        </w:rPr>
        <w:t>3</w:t>
      </w:r>
      <w:r>
        <w:rPr>
          <w:rFonts w:ascii="Arial" w:hAnsi="Arial" w:cs="Arial"/>
          <w:bCs/>
          <w:sz w:val="22"/>
        </w:rPr>
        <w:t>2</w:t>
      </w:r>
      <w:r w:rsidRPr="00425B62">
        <w:rPr>
          <w:rFonts w:ascii="Arial" w:hAnsi="Arial" w:cs="Arial"/>
          <w:bCs/>
          <w:sz w:val="22"/>
        </w:rPr>
        <w:t>.</w:t>
      </w:r>
      <w:r w:rsidRPr="00F96656">
        <w:rPr>
          <w:rFonts w:ascii="Arial" w:hAnsi="Arial" w:cs="Arial"/>
        </w:rPr>
        <w:tab/>
      </w:r>
      <w:r w:rsidRPr="00F96656">
        <w:rPr>
          <w:rFonts w:cs="Arial"/>
        </w:rPr>
        <w:t xml:space="preserve">The company is not liable for any loss or damage of tools and materials brought by the contractor.  </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r w:rsidRPr="00F96656">
        <w:rPr>
          <w:rFonts w:cs="Arial"/>
        </w:rPr>
        <w:t>3</w:t>
      </w:r>
      <w:r>
        <w:rPr>
          <w:rFonts w:cs="Arial"/>
        </w:rPr>
        <w:t>3</w:t>
      </w:r>
      <w:r w:rsidRPr="00F96656">
        <w:rPr>
          <w:rFonts w:cs="Arial"/>
        </w:rPr>
        <w:tab/>
        <w:t>All the materials used for the works shall comply with Indian standard specifications as published up to date</w:t>
      </w:r>
      <w:r>
        <w:rPr>
          <w:rFonts w:cs="Arial"/>
        </w:rPr>
        <w:t xml:space="preserve"> wherever applicable.</w:t>
      </w:r>
    </w:p>
    <w:p w:rsidR="00AB3E09" w:rsidRPr="00F96656" w:rsidRDefault="00AB3E09" w:rsidP="00AB3E09">
      <w:pPr>
        <w:ind w:left="705" w:hanging="705"/>
        <w:jc w:val="both"/>
        <w:rPr>
          <w:rFonts w:cs="Arial"/>
        </w:rPr>
      </w:pPr>
    </w:p>
    <w:p w:rsidR="00AB3E09" w:rsidRPr="00F96656" w:rsidRDefault="00AB3E09" w:rsidP="00AB3E09">
      <w:pPr>
        <w:ind w:left="705" w:hanging="705"/>
        <w:jc w:val="both"/>
        <w:rPr>
          <w:rFonts w:cs="Arial"/>
        </w:rPr>
      </w:pPr>
      <w:r>
        <w:rPr>
          <w:rFonts w:cs="Arial"/>
        </w:rPr>
        <w:t>34</w:t>
      </w:r>
      <w:r w:rsidRPr="00F96656">
        <w:rPr>
          <w:rFonts w:cs="Arial"/>
        </w:rPr>
        <w:tab/>
        <w:t xml:space="preserve">The tenderer shall be deemed to have studied the scope of work and extent of each item of work thoroughly before offering unit rate which shall be deemed to include for all works necessary to ensure that the complete work is </w:t>
      </w:r>
      <w:r>
        <w:rPr>
          <w:rFonts w:cs="Arial"/>
        </w:rPr>
        <w:t>in good condition</w:t>
      </w:r>
      <w:r w:rsidRPr="00F96656">
        <w:rPr>
          <w:rFonts w:cs="Arial"/>
        </w:rPr>
        <w:t xml:space="preserve">.  </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r>
        <w:rPr>
          <w:rFonts w:cs="Arial"/>
        </w:rPr>
        <w:t>35</w:t>
      </w:r>
      <w:r w:rsidRPr="00F96656">
        <w:rPr>
          <w:rFonts w:cs="Arial"/>
        </w:rPr>
        <w:tab/>
        <w:t xml:space="preserve">Accident Damages : The contractor is solely responsible for making good the damages occurring on account of any accidents to his labour due to his failure to take safety measure of whatsoever may be the reason. </w:t>
      </w:r>
      <w:r w:rsidRPr="00F96656">
        <w:rPr>
          <w:rFonts w:cs="Arial"/>
        </w:rPr>
        <w:tab/>
      </w:r>
    </w:p>
    <w:p w:rsidR="00AB3E09" w:rsidRPr="00F96656" w:rsidRDefault="00AB3E09" w:rsidP="00AB3E09">
      <w:pPr>
        <w:ind w:left="705" w:hanging="705"/>
        <w:jc w:val="both"/>
        <w:rPr>
          <w:rFonts w:cs="Arial"/>
        </w:rPr>
      </w:pPr>
      <w:r w:rsidRPr="00F96656">
        <w:rPr>
          <w:rFonts w:cs="Arial"/>
        </w:rPr>
        <w:tab/>
      </w:r>
      <w:r w:rsidRPr="00F96656">
        <w:rPr>
          <w:rFonts w:cs="Arial"/>
        </w:rPr>
        <w:tab/>
      </w:r>
      <w:r w:rsidRPr="00F96656">
        <w:rPr>
          <w:rFonts w:cs="Arial"/>
        </w:rPr>
        <w:tab/>
      </w:r>
    </w:p>
    <w:p w:rsidR="00AB3E09" w:rsidRPr="00F96656" w:rsidRDefault="00AB3E09" w:rsidP="00AB3E09">
      <w:pPr>
        <w:ind w:left="705" w:hanging="705"/>
        <w:jc w:val="both"/>
        <w:rPr>
          <w:rFonts w:cs="Arial"/>
        </w:rPr>
      </w:pPr>
      <w:r>
        <w:rPr>
          <w:rFonts w:cs="Arial"/>
        </w:rPr>
        <w:t>36.</w:t>
      </w:r>
      <w:r w:rsidRPr="00F96656">
        <w:rPr>
          <w:rFonts w:cs="Arial"/>
        </w:rPr>
        <w:tab/>
        <w:t>Work has to be carried out without disturbing the working atmosphere. No inconvenience should be caused to the officers/employees movements.</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r>
        <w:rPr>
          <w:rFonts w:cs="Arial"/>
        </w:rPr>
        <w:t>37</w:t>
      </w:r>
      <w:r w:rsidRPr="00F96656">
        <w:rPr>
          <w:rFonts w:cs="Arial"/>
        </w:rPr>
        <w:tab/>
        <w:t>All statutory recoveries such as ESI, PF</w:t>
      </w:r>
      <w:r>
        <w:rPr>
          <w:rFonts w:cs="Arial"/>
        </w:rPr>
        <w:t xml:space="preserve">, </w:t>
      </w:r>
      <w:r w:rsidRPr="000B2C0C">
        <w:rPr>
          <w:rFonts w:cs="Arial"/>
          <w:color w:val="0070C0"/>
        </w:rPr>
        <w:t>GST</w:t>
      </w:r>
      <w:r w:rsidRPr="00F96656">
        <w:rPr>
          <w:rFonts w:cs="Arial"/>
        </w:rPr>
        <w:t xml:space="preserve"> has to be remitted by the contractor to the respective authorities and duly paid vouchers to be submitted along with bills. Taxes etc., will be recovered from the bills as per norms.</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r>
        <w:rPr>
          <w:rFonts w:cs="Arial"/>
        </w:rPr>
        <w:t>38</w:t>
      </w:r>
      <w:r w:rsidRPr="00F96656">
        <w:rPr>
          <w:rFonts w:cs="Arial"/>
        </w:rPr>
        <w:tab/>
        <w:t xml:space="preserve"> The contractor shall produce sample of materials and shall obtain the approval of the Engineer in charge before he places the bulk order for the materials for incorporation in the works.</w:t>
      </w:r>
    </w:p>
    <w:p w:rsidR="00AB3E09" w:rsidRPr="00F96656" w:rsidRDefault="00AB3E09" w:rsidP="00AB3E09">
      <w:pPr>
        <w:jc w:val="both"/>
        <w:rPr>
          <w:rFonts w:cs="Arial"/>
        </w:rPr>
      </w:pPr>
    </w:p>
    <w:p w:rsidR="00AB3E09" w:rsidRPr="00F96656" w:rsidRDefault="00AB3E09" w:rsidP="00AB3E09">
      <w:pPr>
        <w:ind w:left="705" w:hanging="705"/>
        <w:jc w:val="both"/>
        <w:rPr>
          <w:rFonts w:cs="Arial"/>
        </w:rPr>
      </w:pPr>
    </w:p>
    <w:p w:rsidR="00AB3E09" w:rsidRPr="00F96656" w:rsidRDefault="005C1395" w:rsidP="00AB3E09">
      <w:pPr>
        <w:ind w:left="705" w:hanging="705"/>
        <w:jc w:val="both"/>
        <w:rPr>
          <w:rFonts w:cs="Arial"/>
        </w:rPr>
      </w:pPr>
      <w:r>
        <w:rPr>
          <w:rFonts w:cs="Arial"/>
        </w:rPr>
        <w:t>3</w:t>
      </w:r>
      <w:r w:rsidR="00AB3E09">
        <w:rPr>
          <w:rFonts w:cs="Arial"/>
        </w:rPr>
        <w:t>9</w:t>
      </w:r>
      <w:r w:rsidR="00AB3E09" w:rsidRPr="00F96656">
        <w:rPr>
          <w:rFonts w:cs="Arial"/>
        </w:rPr>
        <w:t>.</w:t>
      </w:r>
      <w:r w:rsidR="00AB3E09" w:rsidRPr="00F96656">
        <w:rPr>
          <w:rFonts w:cs="Arial"/>
        </w:rPr>
        <w:tab/>
      </w:r>
      <w:r w:rsidR="00AB3E09" w:rsidRPr="006D4320">
        <w:rPr>
          <w:rFonts w:cs="Arial"/>
        </w:rPr>
        <w:t xml:space="preserve">The offer shall remain valid for acceptance for a period of </w:t>
      </w:r>
      <w:r w:rsidR="00AB3E09">
        <w:rPr>
          <w:rFonts w:cs="Arial"/>
        </w:rPr>
        <w:t>60 Days</w:t>
      </w:r>
      <w:r w:rsidR="00AB3E09" w:rsidRPr="006D4320">
        <w:rPr>
          <w:rFonts w:cs="Arial"/>
        </w:rPr>
        <w:t xml:space="preserve"> from the last date for submitting the bids</w:t>
      </w:r>
      <w:r w:rsidR="00AB3E09">
        <w:rPr>
          <w:rFonts w:cs="Arial"/>
          <w:color w:val="FF0000"/>
        </w:rPr>
        <w:t>.</w:t>
      </w:r>
    </w:p>
    <w:p w:rsidR="00AB3E09" w:rsidRPr="00F96656" w:rsidRDefault="00AB3E09" w:rsidP="00AB3E09">
      <w:pPr>
        <w:jc w:val="both"/>
      </w:pPr>
    </w:p>
    <w:p w:rsidR="00AB3E09" w:rsidRDefault="00AB3E09" w:rsidP="00AB3E09">
      <w:pPr>
        <w:jc w:val="both"/>
      </w:pPr>
    </w:p>
    <w:p w:rsidR="00B81EC7" w:rsidRDefault="00B81EC7" w:rsidP="00AB3E09">
      <w:pPr>
        <w:jc w:val="both"/>
      </w:pPr>
    </w:p>
    <w:p w:rsidR="00B81EC7" w:rsidRDefault="00B81EC7" w:rsidP="00AB3E09">
      <w:pPr>
        <w:jc w:val="both"/>
      </w:pPr>
    </w:p>
    <w:p w:rsidR="00B81EC7" w:rsidRPr="00F96656" w:rsidRDefault="00B81EC7" w:rsidP="00AB3E09">
      <w:pPr>
        <w:jc w:val="both"/>
      </w:pPr>
    </w:p>
    <w:p w:rsidR="005C1395" w:rsidRPr="00852FD6" w:rsidRDefault="005C1395" w:rsidP="005C1395">
      <w:pPr>
        <w:rPr>
          <w:rFonts w:ascii="Arial" w:hAnsi="Arial" w:cs="Arial"/>
          <w:b/>
          <w:sz w:val="22"/>
          <w:szCs w:val="22"/>
        </w:rPr>
      </w:pPr>
      <w:r w:rsidRPr="00852FD6">
        <w:rPr>
          <w:rFonts w:ascii="Arial" w:hAnsi="Arial" w:cs="Arial"/>
          <w:b/>
          <w:sz w:val="22"/>
          <w:szCs w:val="22"/>
        </w:rPr>
        <w:lastRenderedPageBreak/>
        <w:t>GENERAL TERMS &amp; CONDITIONS (B) :</w:t>
      </w:r>
    </w:p>
    <w:p w:rsidR="005C1395" w:rsidRPr="00852FD6" w:rsidRDefault="005C1395" w:rsidP="005C1395">
      <w:pPr>
        <w:rPr>
          <w:rFonts w:ascii="Arial" w:hAnsi="Arial" w:cs="Arial"/>
          <w:b/>
          <w:sz w:val="22"/>
          <w:szCs w:val="22"/>
        </w:rPr>
      </w:pPr>
    </w:p>
    <w:p w:rsidR="005C1395" w:rsidRDefault="005C1395" w:rsidP="005C1395">
      <w:pPr>
        <w:ind w:left="634"/>
        <w:jc w:val="both"/>
        <w:rPr>
          <w:rFonts w:ascii="Arial" w:hAnsi="Arial" w:cs="Arial"/>
          <w:sz w:val="22"/>
          <w:szCs w:val="22"/>
        </w:rPr>
      </w:pPr>
      <w:r w:rsidRPr="00852FD6">
        <w:rPr>
          <w:rFonts w:ascii="Arial" w:hAnsi="Arial" w:cs="Arial"/>
          <w:sz w:val="22"/>
          <w:szCs w:val="22"/>
        </w:rPr>
        <w:t xml:space="preserve">Purchaser/Company refers to “BEML” and Contractor/Supplier refers to “Successful Bidder” in this tender. </w:t>
      </w:r>
    </w:p>
    <w:p w:rsidR="002C5717" w:rsidRDefault="002C5717" w:rsidP="005C1395">
      <w:pPr>
        <w:ind w:left="634"/>
        <w:jc w:val="both"/>
        <w:rPr>
          <w:rFonts w:ascii="Arial" w:hAnsi="Arial" w:cs="Arial"/>
          <w:sz w:val="22"/>
          <w:szCs w:val="22"/>
        </w:rPr>
      </w:pPr>
    </w:p>
    <w:p w:rsidR="005C1395" w:rsidRPr="00852FD6" w:rsidRDefault="005C1395" w:rsidP="00D57A96">
      <w:pPr>
        <w:widowControl/>
        <w:numPr>
          <w:ilvl w:val="0"/>
          <w:numId w:val="14"/>
        </w:numPr>
        <w:autoSpaceDE/>
        <w:autoSpaceDN/>
        <w:adjustRightInd/>
        <w:ind w:left="630"/>
        <w:jc w:val="both"/>
        <w:rPr>
          <w:rFonts w:ascii="Arial" w:hAnsi="Arial" w:cs="Arial"/>
          <w:b/>
          <w:sz w:val="22"/>
          <w:szCs w:val="22"/>
        </w:rPr>
      </w:pPr>
      <w:r w:rsidRPr="00852FD6">
        <w:rPr>
          <w:rFonts w:ascii="Arial" w:hAnsi="Arial" w:cs="Arial"/>
          <w:b/>
          <w:sz w:val="22"/>
          <w:szCs w:val="22"/>
        </w:rPr>
        <w:t>FORCE MAJEURE CLAUSE:</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Notwithstanding anything contained in the Contract, neither the Supplier nor the Purchaser shall be held responsible for total or partial non-execution of any of the contractual obligations, should the obligation become unreasonably onerous or impossible due to occurrence of a ‘Force Majeure’ conditions which directly affect the obligations to be performed by the Purchaser or the Supplier. Such events include war, military operations of any nature, blockages, revolutions, insurrections, riots, civil commotions, insurgency, sabotage, acts of public enemy, fires, explosion, epidemics, quarantine restrictions, floods, earthquake, or acts of God, restrictions by Govt. authorities over which the Supplier or the acts on which the Purchaser has no control.</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party claiming to be affected by Force Majeure shall notify the other party in writing without delay, within two weeks on the intervention and on the cessation of such circumstance. Extension of time sought by the Supplier along with supporting evidence and so granted by the Purchaser for the supply/ work affected, if any, shall not be construed as waiver in respect of remaining deliveries.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Notwithstanding above provisions, Purchaser shall reserve the right to cancel the order/ Contract, wholly or partly, in order to meet the overall delivery schedule and make alternative arrangements including arrangements with third party for completion of deliveries and other schedules. Purchaser may takeover partly processed material at a mutually agreed price.</w:t>
      </w:r>
    </w:p>
    <w:p w:rsidR="005C1395" w:rsidRPr="00852FD6" w:rsidRDefault="005C1395" w:rsidP="005C1395">
      <w:pPr>
        <w:ind w:left="720"/>
        <w:jc w:val="both"/>
        <w:rPr>
          <w:rFonts w:ascii="Arial" w:hAnsi="Arial" w:cs="Arial"/>
          <w:sz w:val="22"/>
          <w:szCs w:val="22"/>
        </w:rPr>
      </w:pPr>
    </w:p>
    <w:p w:rsidR="005C1395" w:rsidRPr="00852FD6" w:rsidRDefault="005C1395" w:rsidP="005C1395">
      <w:pPr>
        <w:widowControl/>
        <w:autoSpaceDE/>
        <w:autoSpaceDN/>
        <w:adjustRightInd/>
        <w:ind w:left="630"/>
        <w:jc w:val="both"/>
        <w:rPr>
          <w:rFonts w:ascii="Arial" w:hAnsi="Arial" w:cs="Arial"/>
          <w:sz w:val="22"/>
          <w:szCs w:val="22"/>
        </w:rPr>
      </w:pPr>
    </w:p>
    <w:p w:rsidR="005C1395" w:rsidRPr="00852FD6" w:rsidRDefault="005C1395" w:rsidP="00D57A96">
      <w:pPr>
        <w:widowControl/>
        <w:numPr>
          <w:ilvl w:val="0"/>
          <w:numId w:val="14"/>
        </w:numPr>
        <w:autoSpaceDE/>
        <w:autoSpaceDN/>
        <w:adjustRightInd/>
        <w:ind w:left="630"/>
        <w:jc w:val="both"/>
        <w:rPr>
          <w:rFonts w:ascii="Arial" w:hAnsi="Arial" w:cs="Arial"/>
          <w:b/>
          <w:sz w:val="22"/>
          <w:szCs w:val="22"/>
        </w:rPr>
      </w:pPr>
      <w:r w:rsidRPr="00852FD6">
        <w:rPr>
          <w:rFonts w:ascii="Arial" w:hAnsi="Arial" w:cs="Arial"/>
          <w:b/>
          <w:sz w:val="22"/>
          <w:szCs w:val="22"/>
        </w:rPr>
        <w:t>INTELLECTUAL PROPERTY RIGHTS; LICENSES :</w:t>
      </w:r>
    </w:p>
    <w:p w:rsidR="005C1395" w:rsidRPr="00852FD6" w:rsidRDefault="005C1395" w:rsidP="005C1395">
      <w:pPr>
        <w:tabs>
          <w:tab w:val="left" w:pos="360"/>
        </w:tabs>
        <w:ind w:left="720"/>
        <w:jc w:val="both"/>
        <w:rPr>
          <w:rFonts w:ascii="Arial" w:hAnsi="Arial" w:cs="Arial"/>
          <w:sz w:val="22"/>
          <w:szCs w:val="22"/>
        </w:rPr>
      </w:pPr>
      <w:r w:rsidRPr="00852FD6">
        <w:rPr>
          <w:rFonts w:ascii="Arial" w:hAnsi="Arial" w:cs="Arial"/>
          <w:sz w:val="22"/>
          <w:szCs w:val="22"/>
        </w:rPr>
        <w:t>If any Patent design, trademark or any other intellectual property rights apply to the delivery or accompanying documentation, Purchaser shall be entitled to the legal use thereof free of charge by means of a non-exclusive, worldwide, perpetual license. All intellectual property rights that arise due to the execution of the delivery by the Supplier and by its employees or third parties involved by the Supplier for performance of the agreement belong to Purchaser.</w:t>
      </w:r>
    </w:p>
    <w:p w:rsidR="005C1395" w:rsidRPr="00852FD6" w:rsidRDefault="005C1395" w:rsidP="005C1395">
      <w:pPr>
        <w:rPr>
          <w:rFonts w:ascii="Arial" w:hAnsi="Arial" w:cs="Arial"/>
          <w:sz w:val="22"/>
          <w:szCs w:val="22"/>
        </w:rPr>
      </w:pP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Supplier shall be obligated to do everything necessary to obtain or establish the above mentioned rights. The Supplier guarantees that the delivery does not infringe on any of the intellectual property rights of third parties. The Supplier shall also be obligated to do everything necessary to obtain or establish the alternate acceptable arrangement pending resolution of any (alleged) claims by third parties. The Supplier shall indemnify the Purchaser against any (alleged) claims by third parties in this regard and shall reimburse Purchaser for any damages suffered as a result thereof. “The Supplier shall comply with all applicable Labor Laws, particularly Contract Labor (Regulation &amp; Abolition) Act, 1970, ESI Act, Gratuity Act, Payment of Bonus Act, Payment of Minimum Wages Act, Provident Fund Act etc., and Rules framed therein from time –to- time and the Supplier shall indemnify the Company for any loss caused to it by reason of inaction, non-compliance etc., of the provisions of any Law by the Supplier”.</w:t>
      </w: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autoSpaceDE/>
        <w:autoSpaceDN/>
        <w:adjustRightInd/>
        <w:ind w:left="630"/>
        <w:jc w:val="both"/>
        <w:rPr>
          <w:rFonts w:ascii="Arial" w:hAnsi="Arial" w:cs="Arial"/>
          <w:b/>
          <w:sz w:val="22"/>
          <w:szCs w:val="22"/>
        </w:rPr>
      </w:pPr>
      <w:r w:rsidRPr="00852FD6">
        <w:rPr>
          <w:rFonts w:ascii="Arial" w:hAnsi="Arial" w:cs="Arial"/>
          <w:b/>
          <w:sz w:val="22"/>
          <w:szCs w:val="22"/>
        </w:rPr>
        <w:t>BRIBES AND GIFTS:</w:t>
      </w:r>
    </w:p>
    <w:p w:rsidR="005C1395" w:rsidRDefault="005C1395" w:rsidP="005C1395">
      <w:pPr>
        <w:ind w:left="720"/>
        <w:jc w:val="both"/>
        <w:rPr>
          <w:rFonts w:ascii="Arial" w:hAnsi="Arial" w:cs="Arial"/>
          <w:sz w:val="22"/>
          <w:szCs w:val="22"/>
        </w:rPr>
      </w:pPr>
      <w:r w:rsidRPr="00852FD6">
        <w:rPr>
          <w:rFonts w:ascii="Arial" w:hAnsi="Arial" w:cs="Arial"/>
          <w:sz w:val="22"/>
          <w:szCs w:val="22"/>
        </w:rPr>
        <w:t>Any bribe, commissions, gift or advantage given, promised or offered by or on behalf of the supplier or his partner, agent or servant or anyone on his or on their behalf to any officer, servant, representative or agent of BEML or any person on his or their behalf in relation to the obtaining or to the execution of or any other contract with BEML Ltd., shall in addition to any criminal liability which the supplier , may incur, subject the supplier to the cancellation of this and all other contracts with BEML and also for payment of any loss or damage resulting from any such cancellation to like extent, as is provided in case of cancellation under Clause -12 hereof. Any question or dispute as to the commissions of any offence under the present clause shall be settled by BEML in such manner and on such evidence of information as they may think fit and sufficient and their decision shall be final and conclusive.</w:t>
      </w:r>
    </w:p>
    <w:p w:rsidR="00B81EC7" w:rsidRPr="00852FD6" w:rsidRDefault="00B81EC7" w:rsidP="005C1395">
      <w:pPr>
        <w:ind w:left="720"/>
        <w:jc w:val="both"/>
        <w:rPr>
          <w:rFonts w:ascii="Arial" w:hAnsi="Arial" w:cs="Arial"/>
          <w:sz w:val="22"/>
          <w:szCs w:val="22"/>
        </w:rPr>
      </w:pPr>
    </w:p>
    <w:p w:rsidR="005C1395" w:rsidRPr="00852FD6" w:rsidRDefault="005C1395" w:rsidP="005C1395">
      <w:pPr>
        <w:ind w:left="720"/>
        <w:jc w:val="both"/>
        <w:rPr>
          <w:rFonts w:ascii="Arial" w:hAnsi="Arial" w:cs="Arial"/>
          <w:sz w:val="22"/>
          <w:szCs w:val="22"/>
        </w:rPr>
      </w:pP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autoSpaceDE/>
        <w:autoSpaceDN/>
        <w:adjustRightInd/>
        <w:ind w:left="630"/>
        <w:jc w:val="both"/>
        <w:rPr>
          <w:rFonts w:ascii="Arial" w:hAnsi="Arial" w:cs="Arial"/>
          <w:b/>
          <w:sz w:val="22"/>
          <w:szCs w:val="22"/>
        </w:rPr>
      </w:pPr>
      <w:r w:rsidRPr="00852FD6">
        <w:rPr>
          <w:rFonts w:ascii="Arial" w:hAnsi="Arial" w:cs="Arial"/>
          <w:b/>
          <w:sz w:val="22"/>
          <w:szCs w:val="22"/>
        </w:rPr>
        <w:lastRenderedPageBreak/>
        <w:t>DRAWINGS AND DOCUMENTS: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Drawings, technical documents or other technical information received by one party shall not, without the consent of the other party, be used for any other purpose than that for which they were provided. They may not, without the consent of the submitting party, otherwise be used or copied, reproduced, transmitted or communicated to third parties.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Supplier shall, as per agreed date/s but not later than the date of delivery, provide free of charge information and drawings which are necessary to permit the Purchaser to erect, commission, operate and maintain the product. All intellectual properties, including designs, drawings and product information etc. exchanged during the formation and execution of the Contract shall continue to be the property of the submitting party.</w:t>
      </w: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tabs>
          <w:tab w:val="left" w:pos="810"/>
        </w:tabs>
        <w:autoSpaceDE/>
        <w:autoSpaceDN/>
        <w:adjustRightInd/>
        <w:ind w:left="630"/>
        <w:jc w:val="both"/>
        <w:rPr>
          <w:rFonts w:ascii="Arial" w:hAnsi="Arial" w:cs="Arial"/>
          <w:b/>
          <w:sz w:val="22"/>
          <w:szCs w:val="22"/>
        </w:rPr>
      </w:pPr>
      <w:r w:rsidRPr="00852FD6">
        <w:rPr>
          <w:rFonts w:ascii="Arial" w:hAnsi="Arial" w:cs="Arial"/>
          <w:b/>
          <w:sz w:val="22"/>
          <w:szCs w:val="22"/>
        </w:rPr>
        <w:t>NON-DISCLOSURE AND INFORMATION OBLIGATIONS: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Supplier shall provide Purchaser with all information pertaining to the delivery in so far as it could be of importance to Purchaser. The Supplier shall not reveal confidential information to its own employees not involved with the tender / Contact &amp; its execution and delivery or to third parties. The Supplier shall not be entitled to use the Purchaser’s name in advertisements and other commercial publications without prior written permission from Purchaser.</w:t>
      </w:r>
    </w:p>
    <w:p w:rsidR="005C1395" w:rsidRPr="00852FD6" w:rsidRDefault="005C1395" w:rsidP="005C1395">
      <w:pPr>
        <w:jc w:val="both"/>
        <w:rPr>
          <w:rFonts w:ascii="Arial" w:hAnsi="Arial" w:cs="Arial"/>
          <w:sz w:val="22"/>
          <w:szCs w:val="22"/>
        </w:rPr>
      </w:pPr>
    </w:p>
    <w:p w:rsidR="005C1395" w:rsidRPr="00852FD6" w:rsidRDefault="005C1395" w:rsidP="00D57A96">
      <w:pPr>
        <w:widowControl/>
        <w:numPr>
          <w:ilvl w:val="0"/>
          <w:numId w:val="14"/>
        </w:numPr>
        <w:tabs>
          <w:tab w:val="left" w:pos="810"/>
        </w:tabs>
        <w:autoSpaceDE/>
        <w:autoSpaceDN/>
        <w:adjustRightInd/>
        <w:ind w:left="630"/>
        <w:jc w:val="both"/>
        <w:rPr>
          <w:rFonts w:ascii="Arial" w:hAnsi="Arial" w:cs="Arial"/>
          <w:b/>
          <w:sz w:val="22"/>
          <w:szCs w:val="22"/>
        </w:rPr>
      </w:pPr>
      <w:r w:rsidRPr="00852FD6">
        <w:rPr>
          <w:rFonts w:ascii="Arial" w:hAnsi="Arial" w:cs="Arial"/>
          <w:b/>
          <w:sz w:val="22"/>
          <w:szCs w:val="22"/>
        </w:rPr>
        <w:t>DURING ARBITRATION</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“Supplies under this Purchase Order, if reasonably possible, may continue by mutual agreement during the dispute / Arbitration proceedings”.</w:t>
      </w:r>
    </w:p>
    <w:p w:rsidR="005C1395" w:rsidRPr="00852FD6" w:rsidRDefault="005C1395" w:rsidP="005C1395">
      <w:pPr>
        <w:jc w:val="both"/>
        <w:rPr>
          <w:rFonts w:ascii="Arial" w:hAnsi="Arial" w:cs="Arial"/>
          <w:sz w:val="22"/>
          <w:szCs w:val="22"/>
        </w:rPr>
      </w:pPr>
    </w:p>
    <w:p w:rsidR="005C1395" w:rsidRPr="00852FD6" w:rsidRDefault="005C1395" w:rsidP="00D57A96">
      <w:pPr>
        <w:widowControl/>
        <w:numPr>
          <w:ilvl w:val="0"/>
          <w:numId w:val="14"/>
        </w:numPr>
        <w:tabs>
          <w:tab w:val="left" w:pos="810"/>
          <w:tab w:val="left" w:pos="900"/>
        </w:tabs>
        <w:autoSpaceDE/>
        <w:autoSpaceDN/>
        <w:adjustRightInd/>
        <w:ind w:left="630"/>
        <w:jc w:val="both"/>
        <w:rPr>
          <w:rFonts w:ascii="Arial" w:hAnsi="Arial" w:cs="Arial"/>
          <w:b/>
          <w:sz w:val="22"/>
          <w:szCs w:val="22"/>
        </w:rPr>
      </w:pPr>
      <w:r w:rsidRPr="00852FD6">
        <w:rPr>
          <w:rFonts w:ascii="Arial" w:hAnsi="Arial" w:cs="Arial"/>
          <w:b/>
          <w:sz w:val="22"/>
          <w:szCs w:val="22"/>
        </w:rPr>
        <w:t>CONTRACT VARIATIONS: INCREASE OR DECREASE IN THE SCOPE OF SUPPLY:</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Purchaser may vary the contracted scope. If the supplier is of the opinion that the variation in scope has an effect on the agreed price or delivery period, purchaser shall be informed of this immediately in writing along with technical details, and in the event of additional work, submit a quotation with regards to the price and delivery period and the effect this scope will have on the other contracts under execution by the supplier. The supplier shall not perform additional work/ altered scope of work without the written instructions/amendment to the Purchase Order to that effect. The Purchaser also reserves its rights to decrease the scope of supply placed against Purchase Orders under due intimation to the supplier. Such decrease may be warranted due to defective goods or Policy Decisions of the Management of the Purchaser. And in such an event, the Supplier shall not have any claims or right against the Purchaser.</w:t>
      </w: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tabs>
          <w:tab w:val="left" w:pos="810"/>
        </w:tabs>
        <w:autoSpaceDE/>
        <w:autoSpaceDN/>
        <w:adjustRightInd/>
        <w:ind w:left="630"/>
        <w:jc w:val="both"/>
        <w:rPr>
          <w:rFonts w:ascii="Arial" w:hAnsi="Arial" w:cs="Arial"/>
          <w:b/>
          <w:sz w:val="22"/>
          <w:szCs w:val="22"/>
        </w:rPr>
      </w:pPr>
      <w:r w:rsidRPr="00852FD6">
        <w:rPr>
          <w:rFonts w:ascii="Arial" w:hAnsi="Arial" w:cs="Arial"/>
          <w:b/>
          <w:sz w:val="22"/>
          <w:szCs w:val="22"/>
        </w:rPr>
        <w:t>NON-WAIVER OF DEFAULTS</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If any individual provision of the Contract is invalid the other provisions shall not be affected. The failure of BEML to insist upon performance of the Contract, to enforce any of the terms and conditions of this Contract or to exercise any right or privilege granted to BEML under this Contract or under law, shall not be construed as a waiver and the same shall continue in full force and effect.</w:t>
      </w:r>
    </w:p>
    <w:p w:rsidR="005C1395" w:rsidRPr="00852FD6" w:rsidRDefault="005C1395" w:rsidP="005C1395">
      <w:pPr>
        <w:ind w:left="720"/>
        <w:jc w:val="both"/>
        <w:rPr>
          <w:rFonts w:ascii="Arial" w:hAnsi="Arial" w:cs="Arial"/>
          <w:sz w:val="22"/>
          <w:szCs w:val="22"/>
        </w:rPr>
      </w:pPr>
    </w:p>
    <w:p w:rsidR="005C1395" w:rsidRPr="00852FD6" w:rsidRDefault="005C1395" w:rsidP="00D57A96">
      <w:pPr>
        <w:widowControl/>
        <w:numPr>
          <w:ilvl w:val="0"/>
          <w:numId w:val="14"/>
        </w:numPr>
        <w:tabs>
          <w:tab w:val="left" w:pos="810"/>
        </w:tabs>
        <w:autoSpaceDE/>
        <w:autoSpaceDN/>
        <w:adjustRightInd/>
        <w:ind w:left="630"/>
        <w:jc w:val="both"/>
        <w:rPr>
          <w:rFonts w:ascii="Arial" w:hAnsi="Arial" w:cs="Arial"/>
          <w:b/>
          <w:sz w:val="22"/>
          <w:szCs w:val="22"/>
        </w:rPr>
      </w:pPr>
      <w:r w:rsidRPr="00852FD6">
        <w:rPr>
          <w:rFonts w:ascii="Arial" w:hAnsi="Arial" w:cs="Arial"/>
          <w:b/>
          <w:sz w:val="22"/>
          <w:szCs w:val="22"/>
        </w:rPr>
        <w:t>ASSIGNMENT OF RIGHTS AND OBLIGATIONS; SUBCONTRACTING:</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supplier is not permitted to subcontract the delivery or any part thereof to third parties or to assign the rights and obligations resulting from this agreement in whole or in part to third parties without prior written permission from Purchaser. Any permission or approval given by the Purchaser shall, however, not absolve the supplier of the responsibility of his obligations under the contract.</w:t>
      </w:r>
    </w:p>
    <w:p w:rsidR="005C1395" w:rsidRPr="00852FD6" w:rsidRDefault="005C1395" w:rsidP="005C1395">
      <w:pPr>
        <w:ind w:left="720"/>
        <w:jc w:val="both"/>
        <w:rPr>
          <w:rFonts w:ascii="Arial" w:hAnsi="Arial" w:cs="Arial"/>
          <w:sz w:val="22"/>
          <w:szCs w:val="22"/>
        </w:rPr>
      </w:pPr>
    </w:p>
    <w:p w:rsidR="005C1395" w:rsidRPr="00852FD6" w:rsidRDefault="00B81EC7" w:rsidP="00B81EC7">
      <w:pPr>
        <w:pStyle w:val="p1"/>
        <w:jc w:val="both"/>
        <w:rPr>
          <w:rFonts w:cs="Arial"/>
          <w:b/>
          <w:sz w:val="22"/>
          <w:szCs w:val="22"/>
          <w:lang w:val="en-US" w:eastAsia="en-US"/>
        </w:rPr>
      </w:pPr>
      <w:r w:rsidRPr="00B81EC7">
        <w:rPr>
          <w:rFonts w:cs="Arial"/>
          <w:sz w:val="22"/>
          <w:szCs w:val="22"/>
          <w:lang w:val="en-US" w:eastAsia="en-US"/>
        </w:rPr>
        <w:t>(X)</w:t>
      </w:r>
      <w:r w:rsidR="005C1395" w:rsidRPr="00852FD6">
        <w:rPr>
          <w:rFonts w:cs="Arial"/>
          <w:b/>
          <w:sz w:val="22"/>
          <w:szCs w:val="22"/>
          <w:lang w:val="en-US" w:eastAsia="en-US"/>
        </w:rPr>
        <w:t>SEXUAL HARASSMENT:</w:t>
      </w:r>
    </w:p>
    <w:p w:rsidR="005C1395" w:rsidRDefault="005C1395" w:rsidP="005C1395">
      <w:pPr>
        <w:pStyle w:val="p1"/>
        <w:ind w:left="720"/>
        <w:jc w:val="both"/>
        <w:rPr>
          <w:rFonts w:cs="Arial"/>
          <w:sz w:val="22"/>
          <w:szCs w:val="22"/>
          <w:lang w:val="en-US" w:eastAsia="en-US"/>
        </w:rPr>
      </w:pPr>
      <w:r w:rsidRPr="00852FD6">
        <w:rPr>
          <w:rFonts w:cs="Arial"/>
          <w:sz w:val="22"/>
          <w:szCs w:val="22"/>
          <w:lang w:val="en-US" w:eastAsia="en-US"/>
        </w:rPr>
        <w:t>The Agency shall be solely responsible for full compliance with the provisions of “the Sexual Harassment of women at work place (Prevention, Prohibition and Redressal Act, 2013). In case of any complaint of sexual harassment against its employee within the premises of the Company, the complaint will be filed before the Internal Complaints Committee constituted by the Agency and the Agency shall ensure appropriate action under the said Act in respect to the complaint. </w:t>
      </w:r>
    </w:p>
    <w:p w:rsidR="00B81EC7" w:rsidRDefault="00B81EC7" w:rsidP="005C1395">
      <w:pPr>
        <w:pStyle w:val="p1"/>
        <w:ind w:left="720"/>
        <w:jc w:val="both"/>
        <w:rPr>
          <w:rFonts w:cs="Arial"/>
          <w:sz w:val="22"/>
          <w:szCs w:val="22"/>
          <w:lang w:val="en-US" w:eastAsia="en-US"/>
        </w:rPr>
      </w:pPr>
    </w:p>
    <w:p w:rsidR="00B81EC7" w:rsidRDefault="00B81EC7" w:rsidP="005C1395">
      <w:pPr>
        <w:pStyle w:val="p1"/>
        <w:ind w:left="720"/>
        <w:jc w:val="both"/>
        <w:rPr>
          <w:rFonts w:cs="Arial"/>
          <w:sz w:val="22"/>
          <w:szCs w:val="22"/>
          <w:lang w:val="en-US" w:eastAsia="en-US"/>
        </w:rPr>
      </w:pPr>
    </w:p>
    <w:p w:rsidR="00B81EC7" w:rsidRPr="00852FD6" w:rsidRDefault="00B81EC7" w:rsidP="005C1395">
      <w:pPr>
        <w:pStyle w:val="p1"/>
        <w:ind w:left="720"/>
        <w:jc w:val="both"/>
        <w:rPr>
          <w:rFonts w:cs="Arial"/>
          <w:sz w:val="22"/>
          <w:szCs w:val="22"/>
          <w:lang w:val="en-US" w:eastAsia="en-US"/>
        </w:rPr>
      </w:pPr>
    </w:p>
    <w:p w:rsidR="005C1395" w:rsidRPr="00852FD6" w:rsidRDefault="005C1395" w:rsidP="005C1395">
      <w:pPr>
        <w:ind w:left="720"/>
        <w:jc w:val="both"/>
        <w:rPr>
          <w:rFonts w:ascii="Arial" w:hAnsi="Arial" w:cs="Arial"/>
          <w:sz w:val="22"/>
          <w:szCs w:val="22"/>
        </w:rPr>
      </w:pPr>
    </w:p>
    <w:p w:rsidR="005C1395" w:rsidRPr="00B81EC7" w:rsidRDefault="005C1395" w:rsidP="00D57A96">
      <w:pPr>
        <w:pStyle w:val="ListParagraph"/>
        <w:numPr>
          <w:ilvl w:val="0"/>
          <w:numId w:val="15"/>
        </w:numPr>
        <w:tabs>
          <w:tab w:val="left" w:pos="810"/>
        </w:tabs>
        <w:jc w:val="both"/>
        <w:rPr>
          <w:rFonts w:ascii="Arial" w:hAnsi="Arial" w:cs="Arial"/>
          <w:b/>
          <w:sz w:val="22"/>
          <w:szCs w:val="22"/>
        </w:rPr>
      </w:pPr>
      <w:r w:rsidRPr="00B81EC7">
        <w:rPr>
          <w:rFonts w:ascii="Arial" w:hAnsi="Arial" w:cs="Arial"/>
          <w:b/>
          <w:sz w:val="22"/>
          <w:szCs w:val="22"/>
        </w:rPr>
        <w:lastRenderedPageBreak/>
        <w:t>INTEGRITY COMMITMENT IN THE EXECUTION OF CONTRACTS:</w:t>
      </w:r>
    </w:p>
    <w:p w:rsidR="005C1395" w:rsidRPr="00852FD6" w:rsidRDefault="005C1395" w:rsidP="005C1395">
      <w:pPr>
        <w:ind w:firstLine="720"/>
        <w:rPr>
          <w:rFonts w:ascii="Arial" w:hAnsi="Arial" w:cs="Arial"/>
          <w:sz w:val="22"/>
          <w:szCs w:val="22"/>
        </w:rPr>
      </w:pPr>
      <w:r w:rsidRPr="00852FD6">
        <w:rPr>
          <w:rFonts w:ascii="Arial" w:hAnsi="Arial" w:cs="Arial"/>
          <w:sz w:val="22"/>
          <w:szCs w:val="22"/>
        </w:rPr>
        <w:t>Commitment by Purchaser:</w:t>
      </w:r>
    </w:p>
    <w:p w:rsidR="005C1395" w:rsidRPr="00852FD6" w:rsidRDefault="005C1395" w:rsidP="00B81EC7">
      <w:pPr>
        <w:ind w:left="720"/>
        <w:jc w:val="both"/>
        <w:rPr>
          <w:rFonts w:ascii="Arial" w:hAnsi="Arial" w:cs="Arial"/>
          <w:sz w:val="22"/>
          <w:szCs w:val="22"/>
        </w:rPr>
      </w:pPr>
      <w:r w:rsidRPr="00852FD6">
        <w:rPr>
          <w:rFonts w:ascii="Arial" w:hAnsi="Arial" w:cs="Arial"/>
          <w:sz w:val="22"/>
          <w:szCs w:val="22"/>
        </w:rPr>
        <w:t>Purchaser commits to take all necessary steps to prevent corruption in connection with the execution of the Contract.Commitment by the successful bidder:</w:t>
      </w:r>
    </w:p>
    <w:p w:rsidR="005C1395" w:rsidRPr="00852FD6" w:rsidRDefault="005C1395" w:rsidP="005C1395">
      <w:pPr>
        <w:ind w:left="720"/>
        <w:jc w:val="both"/>
        <w:rPr>
          <w:rFonts w:ascii="Arial" w:hAnsi="Arial" w:cs="Arial"/>
          <w:sz w:val="22"/>
          <w:szCs w:val="22"/>
        </w:rPr>
      </w:pPr>
      <w:r w:rsidRPr="00852FD6">
        <w:rPr>
          <w:rFonts w:ascii="Arial" w:hAnsi="Arial" w:cs="Arial"/>
          <w:sz w:val="22"/>
          <w:szCs w:val="22"/>
        </w:rPr>
        <w:t>The successful bidder (s) commit (s) to take all measures to prevent corruption and will not directly or indirectly try to influence any decision for the benefit for which he is not legally entitled. The successful bidder (s) will not commit any offence under the relevant Acts. The successful bidder (s) will not use improperly, for purpose of competition or personal gain or pass on to others, any information or documents provided by Purchaser as part of business relationship.</w:t>
      </w:r>
    </w:p>
    <w:p w:rsidR="005C1395" w:rsidRPr="00852FD6" w:rsidRDefault="005C1395" w:rsidP="005C1395">
      <w:pPr>
        <w:ind w:left="720"/>
        <w:jc w:val="both"/>
        <w:rPr>
          <w:rFonts w:ascii="Arial" w:hAnsi="Arial" w:cs="Arial"/>
          <w:sz w:val="22"/>
          <w:szCs w:val="22"/>
        </w:rPr>
      </w:pPr>
    </w:p>
    <w:p w:rsidR="005C1395" w:rsidRPr="00852FD6" w:rsidRDefault="005C1395" w:rsidP="005C1395">
      <w:pPr>
        <w:jc w:val="both"/>
        <w:rPr>
          <w:rFonts w:ascii="Arial" w:hAnsi="Arial" w:cs="Arial"/>
          <w:sz w:val="22"/>
          <w:szCs w:val="22"/>
        </w:rPr>
      </w:pPr>
      <w:r w:rsidRPr="00852FD6">
        <w:rPr>
          <w:rFonts w:ascii="Arial" w:hAnsi="Arial" w:cs="Arial"/>
          <w:sz w:val="22"/>
          <w:szCs w:val="22"/>
        </w:rPr>
        <w:t>The bidder (s) will not enter with other Firm (s) / bidder (s) into any undisclosed agreement or understanding or any actions to restrict competition. If the bidder(s), before award or during execution of the Service Contract commit(s) a transgression of the above or in any other manner such as to put his reliability or credibility in question, Purchaser is entitled to disqualify the successful bidder (s) from the consultancy process or terminate the contract and / or take suitable actions as deemed fit.</w:t>
      </w:r>
    </w:p>
    <w:p w:rsidR="005C1395" w:rsidRPr="00885A12" w:rsidRDefault="005C1395" w:rsidP="005C1395">
      <w:pPr>
        <w:jc w:val="both"/>
        <w:rPr>
          <w:color w:val="FF0000"/>
        </w:rPr>
      </w:pPr>
    </w:p>
    <w:p w:rsidR="005C1395" w:rsidRDefault="005C1395" w:rsidP="005C1395">
      <w:pPr>
        <w:jc w:val="both"/>
      </w:pPr>
    </w:p>
    <w:p w:rsidR="005C1395" w:rsidRDefault="005C1395" w:rsidP="005C1395">
      <w:pPr>
        <w:jc w:val="both"/>
        <w:rPr>
          <w:b/>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64096A" w:rsidRDefault="0064096A"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D51229" w:rsidRDefault="00D51229" w:rsidP="00AB3E09">
      <w:pPr>
        <w:jc w:val="center"/>
        <w:rPr>
          <w:b/>
          <w:sz w:val="28"/>
          <w:szCs w:val="28"/>
        </w:rPr>
      </w:pPr>
    </w:p>
    <w:p w:rsidR="00AB3E09" w:rsidRPr="00F96656" w:rsidRDefault="00AB3E09" w:rsidP="00AB3E09">
      <w:pPr>
        <w:jc w:val="center"/>
        <w:rPr>
          <w:b/>
          <w:sz w:val="28"/>
          <w:szCs w:val="28"/>
        </w:rPr>
      </w:pPr>
      <w:r w:rsidRPr="00F96656">
        <w:rPr>
          <w:b/>
          <w:sz w:val="28"/>
          <w:szCs w:val="28"/>
        </w:rPr>
        <w:lastRenderedPageBreak/>
        <w:t>BEML LIMITED</w:t>
      </w:r>
    </w:p>
    <w:p w:rsidR="00AB3E09" w:rsidRPr="00F96656" w:rsidRDefault="00AB3E09" w:rsidP="00AB3E09">
      <w:pPr>
        <w:pStyle w:val="Heading1"/>
        <w:jc w:val="center"/>
        <w:rPr>
          <w:rFonts w:ascii="Arial" w:hAnsi="Arial" w:cs="Arial"/>
          <w:bCs w:val="0"/>
          <w:sz w:val="24"/>
          <w:szCs w:val="24"/>
        </w:rPr>
      </w:pPr>
      <w:smartTag w:uri="urn:schemas-microsoft-com:office:smarttags" w:element="place">
        <w:smartTag w:uri="urn:schemas-microsoft-com:office:smarttags" w:element="City">
          <w:r w:rsidRPr="00F96656">
            <w:rPr>
              <w:rFonts w:ascii="Arial" w:hAnsi="Arial" w:cs="Arial"/>
              <w:bCs w:val="0"/>
              <w:sz w:val="24"/>
              <w:szCs w:val="24"/>
            </w:rPr>
            <w:t>MYSORE</w:t>
          </w:r>
        </w:smartTag>
      </w:smartTag>
      <w:r w:rsidRPr="00F96656">
        <w:rPr>
          <w:rFonts w:ascii="Arial" w:hAnsi="Arial" w:cs="Arial"/>
          <w:bCs w:val="0"/>
          <w:sz w:val="24"/>
          <w:szCs w:val="24"/>
        </w:rPr>
        <w:t xml:space="preserve"> - 570018</w:t>
      </w:r>
    </w:p>
    <w:p w:rsidR="00AB3E09" w:rsidRPr="00F96656" w:rsidRDefault="00AB3E09" w:rsidP="00AB3E09">
      <w:pPr>
        <w:jc w:val="center"/>
      </w:pPr>
    </w:p>
    <w:p w:rsidR="00AB3E09" w:rsidRPr="00F96656" w:rsidRDefault="00AB3E09" w:rsidP="00AB3E09">
      <w:pPr>
        <w:spacing w:line="360" w:lineRule="auto"/>
        <w:jc w:val="center"/>
        <w:rPr>
          <w:b/>
          <w:u w:val="single"/>
        </w:rPr>
      </w:pPr>
      <w:r w:rsidRPr="00F96656">
        <w:rPr>
          <w:b/>
          <w:u w:val="single"/>
        </w:rPr>
        <w:t xml:space="preserve">TERMS AND CONDITIONS OF CONTRACT  </w:t>
      </w:r>
    </w:p>
    <w:p w:rsidR="00AB3E09" w:rsidRPr="00F96656" w:rsidRDefault="00AB3E09" w:rsidP="00AB3E09">
      <w:pPr>
        <w:jc w:val="both"/>
        <w:rPr>
          <w:b/>
        </w:rPr>
      </w:pPr>
      <w:r w:rsidRPr="00F96656">
        <w:rPr>
          <w:b/>
        </w:rPr>
        <w:t>1) WORKS TO BE CARRIED ON WITH EXPEDITION FAILING WHICH THE COMPANY MAY EMPL</w:t>
      </w:r>
      <w:r>
        <w:rPr>
          <w:b/>
        </w:rPr>
        <w:t xml:space="preserve">OY OTHER CONTRACTORS WITHOUT </w:t>
      </w:r>
      <w:r w:rsidRPr="006D4320">
        <w:rPr>
          <w:b/>
        </w:rPr>
        <w:t>VITIATING</w:t>
      </w:r>
      <w:r w:rsidRPr="00F96656">
        <w:rPr>
          <w:b/>
        </w:rPr>
        <w:t xml:space="preserve"> THE CONTRACT  </w:t>
      </w:r>
    </w:p>
    <w:p w:rsidR="00AB3E09" w:rsidRPr="00F96656" w:rsidRDefault="00AB3E09" w:rsidP="00AB3E09">
      <w:pPr>
        <w:jc w:val="both"/>
      </w:pPr>
    </w:p>
    <w:p w:rsidR="00AB3E09" w:rsidRPr="00F96656" w:rsidRDefault="00AB3E09" w:rsidP="00AB3E09">
      <w:pPr>
        <w:jc w:val="both"/>
      </w:pPr>
      <w:r w:rsidRPr="00F96656">
        <w:t>The contractor shall commence to carry on the woks with due diligence and as much expedition as the Engineer may reasonably expect having regard to the specified time of the whole of the works as mentioned in the “Scope of the contract” of General Specifications. In case the contractors fail to do so or neglect to provide proper and sufficient materials, or to employ sufficient number of workmen to execute the work, then the company shall have full power without vitiating the contract to take the works wholly or in part of the hands of the contractor to engage or employ any other person or workmen and to procure all the requisite materials and implement for the due execution and completion of the said works and the costs and charges incurred by the company in doing so shall be ascertained by the competent authority and be paid for or allowed to the company by the contractor and it shall be competent for the company, to reduce the amount of such costs and charges along with overheads out of any sum or sums due to or to become due from the company to the contractor under this or any other contract.</w:t>
      </w:r>
    </w:p>
    <w:p w:rsidR="00AB3E09" w:rsidRPr="00F96656" w:rsidRDefault="00AB3E09" w:rsidP="00AB3E09">
      <w:pPr>
        <w:pStyle w:val="BodyTextIndent"/>
        <w:rPr>
          <w:b/>
        </w:rPr>
      </w:pPr>
    </w:p>
    <w:p w:rsidR="00AB3E09" w:rsidRPr="00E65203" w:rsidRDefault="00AB3E09" w:rsidP="00D57A96">
      <w:pPr>
        <w:numPr>
          <w:ilvl w:val="0"/>
          <w:numId w:val="7"/>
        </w:numPr>
        <w:suppressAutoHyphens/>
        <w:rPr>
          <w:color w:val="7030A0"/>
        </w:rPr>
      </w:pPr>
      <w:r w:rsidRPr="00E65203">
        <w:rPr>
          <w:color w:val="7030A0"/>
        </w:rPr>
        <w:t>TAXES &amp; DUTIES APPLICABLE</w:t>
      </w:r>
    </w:p>
    <w:p w:rsidR="00AB3E09" w:rsidRPr="00F96656" w:rsidRDefault="00AB3E09" w:rsidP="00AB3E09">
      <w:pPr>
        <w:suppressAutoHyphens/>
        <w:ind w:left="720"/>
      </w:pPr>
    </w:p>
    <w:p w:rsidR="00AB3E09" w:rsidRPr="00F96656" w:rsidRDefault="00AB3E09" w:rsidP="00AB3E09">
      <w:pPr>
        <w:ind w:left="705" w:hanging="345"/>
        <w:jc w:val="both"/>
      </w:pPr>
      <w:r w:rsidRPr="00F96656">
        <w:t>I)</w:t>
      </w:r>
      <w:r w:rsidRPr="00F96656">
        <w:tab/>
        <w:t xml:space="preserve">TDS (Income Tax): The tenderer should quote their PAN number. Tax deducted at source (TDS) will be recovered </w:t>
      </w:r>
      <w:r>
        <w:t xml:space="preserve">on </w:t>
      </w:r>
      <w:r w:rsidRPr="00F96656">
        <w:t xml:space="preserve">the contract </w:t>
      </w:r>
      <w:r>
        <w:t>amount @</w:t>
      </w:r>
      <w:r w:rsidRPr="00F96656">
        <w:t xml:space="preserve"> applicable </w:t>
      </w:r>
      <w:r>
        <w:t xml:space="preserve">rates </w:t>
      </w:r>
      <w:r w:rsidRPr="00F96656">
        <w:t>from time to time</w:t>
      </w:r>
      <w:r>
        <w:t>.</w:t>
      </w:r>
    </w:p>
    <w:p w:rsidR="00AB3E09" w:rsidRPr="00F96656" w:rsidRDefault="00AB3E09" w:rsidP="00AB3E09">
      <w:pPr>
        <w:ind w:left="705" w:hanging="345"/>
        <w:jc w:val="both"/>
      </w:pPr>
    </w:p>
    <w:p w:rsidR="00AB3E09" w:rsidRPr="00F96656" w:rsidRDefault="00AB3E09" w:rsidP="00AB3E09">
      <w:pPr>
        <w:ind w:left="705" w:hanging="345"/>
        <w:jc w:val="both"/>
      </w:pPr>
      <w:r w:rsidRPr="00F96656">
        <w:t>II)</w:t>
      </w:r>
      <w:r w:rsidRPr="00F96656">
        <w:tab/>
        <w:t>Other Duties : The price quoted by the tenderer should include all duties, octroi,royalties etc., if any payable by the contractor.</w:t>
      </w:r>
    </w:p>
    <w:p w:rsidR="00AB3E09" w:rsidRPr="00F96656" w:rsidRDefault="00AB3E09" w:rsidP="00AB3E09">
      <w:pPr>
        <w:ind w:left="705" w:hanging="345"/>
        <w:jc w:val="both"/>
      </w:pPr>
    </w:p>
    <w:p w:rsidR="00AB3E09" w:rsidRPr="00E65203" w:rsidRDefault="00AB3E09" w:rsidP="00AB3E09">
      <w:pPr>
        <w:ind w:left="705" w:hanging="345"/>
        <w:jc w:val="both"/>
        <w:rPr>
          <w:color w:val="7030A0"/>
        </w:rPr>
      </w:pPr>
      <w:r w:rsidRPr="00E65203">
        <w:rPr>
          <w:color w:val="7030A0"/>
        </w:rPr>
        <w:t>iii)</w:t>
      </w:r>
      <w:r w:rsidRPr="00E65203">
        <w:rPr>
          <w:color w:val="7030A0"/>
        </w:rPr>
        <w:tab/>
        <w:t xml:space="preserve">The rates quoted by the tenderer should include all duties, taxes, royalties etc., except </w:t>
      </w:r>
      <w:r w:rsidRPr="00E65203">
        <w:rPr>
          <w:b/>
          <w:color w:val="7030A0"/>
        </w:rPr>
        <w:t xml:space="preserve">GST </w:t>
      </w:r>
      <w:r w:rsidRPr="00E65203">
        <w:rPr>
          <w:color w:val="7030A0"/>
        </w:rPr>
        <w:t xml:space="preserve">prevailing payable by the contractor.  All deductions as per statutory requirements and as per Govt. rules &amp; regulations shall be made from the bills payable. </w:t>
      </w:r>
    </w:p>
    <w:p w:rsidR="00AB3E09" w:rsidRPr="00F96656" w:rsidRDefault="00AB3E09" w:rsidP="00AB3E09">
      <w:pPr>
        <w:ind w:left="360" w:hanging="360"/>
      </w:pPr>
    </w:p>
    <w:p w:rsidR="00AB3E09" w:rsidRPr="00F96656" w:rsidRDefault="00AB3E09" w:rsidP="00AB3E09">
      <w:pPr>
        <w:jc w:val="both"/>
      </w:pPr>
      <w:r w:rsidRPr="00F96656">
        <w:t xml:space="preserve"> 3.   ELECTRICITY REQUIRED FOR WORKS</w:t>
      </w:r>
    </w:p>
    <w:p w:rsidR="00AB3E09" w:rsidRPr="00F96656" w:rsidRDefault="00AB3E09" w:rsidP="00AB3E09">
      <w:pPr>
        <w:pStyle w:val="BodyText3"/>
        <w:ind w:left="450" w:hanging="450"/>
        <w:jc w:val="both"/>
        <w:rPr>
          <w:sz w:val="24"/>
          <w:szCs w:val="24"/>
        </w:rPr>
      </w:pPr>
      <w:r w:rsidRPr="00F96656">
        <w:rPr>
          <w:sz w:val="24"/>
          <w:szCs w:val="24"/>
        </w:rPr>
        <w:tab/>
        <w:t xml:space="preserve">Electricity required for the work </w:t>
      </w:r>
      <w:r>
        <w:rPr>
          <w:sz w:val="24"/>
          <w:szCs w:val="24"/>
        </w:rPr>
        <w:t>will</w:t>
      </w:r>
      <w:r w:rsidRPr="00F96656">
        <w:rPr>
          <w:sz w:val="24"/>
          <w:szCs w:val="24"/>
        </w:rPr>
        <w:t xml:space="preserve"> be provided at a nearest available point by BEML on request based on availability at free of cost. Contractor to note this aspect while quoting the rates. However contractor has to make his own arrangement to work during power failures/non availability. Non availability of power will not be a reason for delay in works. </w:t>
      </w:r>
    </w:p>
    <w:p w:rsidR="00AB3E09" w:rsidRPr="00F96656" w:rsidRDefault="00AB3E09" w:rsidP="00AB3E09">
      <w:pPr>
        <w:ind w:left="360" w:hanging="360"/>
        <w:jc w:val="both"/>
      </w:pPr>
    </w:p>
    <w:p w:rsidR="00AB3E09" w:rsidRPr="00F96656" w:rsidRDefault="00AB3E09" w:rsidP="00AB3E09">
      <w:pPr>
        <w:jc w:val="both"/>
      </w:pPr>
      <w:r w:rsidRPr="00F96656">
        <w:t xml:space="preserve">4.   LABOUR ACTS </w:t>
      </w:r>
    </w:p>
    <w:p w:rsidR="00AB3E09" w:rsidRPr="00F96656" w:rsidRDefault="00AB3E09" w:rsidP="00AB3E09">
      <w:pPr>
        <w:pStyle w:val="BodyTextIndent3"/>
        <w:ind w:left="505" w:hanging="505"/>
        <w:jc w:val="both"/>
        <w:rPr>
          <w:sz w:val="24"/>
          <w:szCs w:val="24"/>
        </w:rPr>
      </w:pPr>
      <w:r w:rsidRPr="00F96656">
        <w:tab/>
      </w:r>
      <w:r w:rsidRPr="00F96656">
        <w:rPr>
          <w:sz w:val="24"/>
          <w:szCs w:val="24"/>
        </w:rPr>
        <w:t>The contractor shall employ labour in sufficient number to achieve the required rate of progress and ensure best workmanship of the degree required under various specifications and to the satisfaction of Engineer-in-Charge. The contractor shall remain liable for the payment of all wages or other remuneration to his laborers or employees under the Payment of Wages Act – 1936,</w:t>
      </w:r>
      <w:r w:rsidRPr="006D4320">
        <w:rPr>
          <w:sz w:val="24"/>
          <w:szCs w:val="24"/>
        </w:rPr>
        <w:t>Minimum Wages Act 1948,  Employees Liability Act 1938, Workmen’s Compensation Act 1923, ESI Act 1948 or any other Acts or enactment relating there to and Rules framed there under from time to time. In the event the contractor fails or neglects to pay amount, liable to be paid by him under Workmen’s Compensation Act, ESI Act or other Labour laws, the company is entitled to withhold the payment due to him or any other amount entitled by him and</w:t>
      </w:r>
      <w:r w:rsidRPr="00F96656">
        <w:rPr>
          <w:sz w:val="24"/>
          <w:szCs w:val="24"/>
        </w:rPr>
        <w:t xml:space="preserve"> remit the same to the authorities concernedsuch payment shall be binding on the contractor.        </w:t>
      </w:r>
    </w:p>
    <w:p w:rsidR="00AB3E09" w:rsidRPr="00F96656" w:rsidRDefault="00AB3E09" w:rsidP="00AB3E09">
      <w:pPr>
        <w:jc w:val="both"/>
      </w:pPr>
    </w:p>
    <w:p w:rsidR="00AB3E09" w:rsidRPr="00F96656" w:rsidRDefault="00AB3E09" w:rsidP="00AB3E09">
      <w:pPr>
        <w:ind w:left="450" w:hanging="450"/>
        <w:jc w:val="both"/>
      </w:pPr>
      <w:r w:rsidRPr="00F96656">
        <w:t xml:space="preserve">(a)    In the event of contract labour, the contractor is responsible for implementing the provision of </w:t>
      </w:r>
    </w:p>
    <w:p w:rsidR="00AB3E09" w:rsidRPr="00F96656" w:rsidRDefault="00AB3E09" w:rsidP="00AB3E09">
      <w:pPr>
        <w:ind w:left="450"/>
        <w:jc w:val="both"/>
      </w:pPr>
      <w:r w:rsidRPr="00F96656">
        <w:t>the contract Labour act in total and also responsible for any repression arising there from non-compliance thereof.</w:t>
      </w:r>
    </w:p>
    <w:p w:rsidR="00AB3E09" w:rsidRPr="00F96656" w:rsidRDefault="00AB3E09" w:rsidP="00AB3E09">
      <w:pPr>
        <w:pStyle w:val="BodyTextIndent3"/>
      </w:pPr>
    </w:p>
    <w:p w:rsidR="00AB3E09" w:rsidRPr="00F96656" w:rsidRDefault="00AB3E09" w:rsidP="00AB3E09">
      <w:pPr>
        <w:ind w:left="450" w:hanging="450"/>
      </w:pPr>
      <w:r w:rsidRPr="00F96656">
        <w:t>(b)   The contractor should quote their organization / code number for the registration with ESI/PF authorities.</w:t>
      </w:r>
    </w:p>
    <w:p w:rsidR="00AB3E09" w:rsidRPr="00F96656" w:rsidRDefault="00AB3E09" w:rsidP="00AB3E09">
      <w:pPr>
        <w:jc w:val="both"/>
      </w:pPr>
    </w:p>
    <w:p w:rsidR="00AB3E09" w:rsidRPr="00F96656" w:rsidRDefault="00AB3E09" w:rsidP="00AB3E09">
      <w:pPr>
        <w:ind w:left="540" w:hanging="540"/>
        <w:jc w:val="both"/>
      </w:pPr>
      <w:r w:rsidRPr="00F96656">
        <w:lastRenderedPageBreak/>
        <w:t xml:space="preserve">(c)  In the event of any accident / injury / disablement, contractor should arrange to pay the requisite compensation legally payable to the concerned employees/Dependants and also indemnify to BEML in case any claim arising there for later. </w:t>
      </w:r>
    </w:p>
    <w:p w:rsidR="00AB3E09" w:rsidRPr="00F96656" w:rsidRDefault="00AB3E09" w:rsidP="00AB3E09">
      <w:pPr>
        <w:ind w:left="450" w:hanging="450"/>
        <w:jc w:val="both"/>
      </w:pPr>
    </w:p>
    <w:p w:rsidR="00AB3E09" w:rsidRPr="00F96656" w:rsidRDefault="00AB3E09" w:rsidP="00D57A96">
      <w:pPr>
        <w:numPr>
          <w:ilvl w:val="0"/>
          <w:numId w:val="3"/>
        </w:numPr>
        <w:tabs>
          <w:tab w:val="clear" w:pos="390"/>
        </w:tabs>
        <w:suppressAutoHyphens/>
        <w:autoSpaceDE/>
        <w:autoSpaceDN/>
        <w:adjustRightInd/>
        <w:ind w:left="450" w:hanging="450"/>
        <w:jc w:val="both"/>
      </w:pPr>
      <w:r w:rsidRPr="00F96656">
        <w:t>Contractor should produce his muster rolls duly certified by the Officer in charge or his representative, once in a month say before 7</w:t>
      </w:r>
      <w:r w:rsidRPr="00F96656">
        <w:rPr>
          <w:vertAlign w:val="superscript"/>
        </w:rPr>
        <w:t>th</w:t>
      </w:r>
      <w:r w:rsidRPr="00F96656">
        <w:t xml:space="preserve"> of each month to Engineer-in-charge, </w:t>
      </w:r>
    </w:p>
    <w:p w:rsidR="00AB3E09" w:rsidRPr="00F96656" w:rsidRDefault="00AB3E09" w:rsidP="00AB3E09">
      <w:pPr>
        <w:suppressAutoHyphens/>
        <w:autoSpaceDE/>
        <w:autoSpaceDN/>
        <w:adjustRightInd/>
        <w:ind w:left="450"/>
        <w:jc w:val="both"/>
      </w:pPr>
    </w:p>
    <w:p w:rsidR="00AB3E09" w:rsidRPr="00F96656" w:rsidRDefault="00AB3E09" w:rsidP="00AB3E09">
      <w:pPr>
        <w:tabs>
          <w:tab w:val="num" w:pos="390"/>
        </w:tabs>
        <w:ind w:left="450" w:hanging="450"/>
        <w:jc w:val="both"/>
      </w:pPr>
      <w:r w:rsidRPr="00F96656">
        <w:t>(e)   Contractors should employ only ESI Registered workmen on any item of work. If contractor have workmen who have not been registered under ESI, they should ensure that workers have been duly registered under their own code before employing them in work,</w:t>
      </w:r>
    </w:p>
    <w:p w:rsidR="00AB3E09" w:rsidRPr="00F96656" w:rsidRDefault="00AB3E09" w:rsidP="00AB3E09">
      <w:pPr>
        <w:ind w:left="450" w:hanging="450"/>
        <w:jc w:val="both"/>
      </w:pPr>
    </w:p>
    <w:p w:rsidR="00AB3E09" w:rsidRPr="00F96656" w:rsidRDefault="00AB3E09" w:rsidP="00AB3E09">
      <w:pPr>
        <w:pStyle w:val="BodyText3"/>
        <w:ind w:left="450" w:hanging="450"/>
        <w:jc w:val="both"/>
        <w:rPr>
          <w:sz w:val="24"/>
          <w:szCs w:val="24"/>
        </w:rPr>
      </w:pPr>
      <w:r w:rsidRPr="00F96656">
        <w:rPr>
          <w:sz w:val="24"/>
          <w:szCs w:val="24"/>
        </w:rPr>
        <w:t>f)</w:t>
      </w:r>
      <w:r w:rsidRPr="00F96656">
        <w:rPr>
          <w:sz w:val="24"/>
          <w:szCs w:val="24"/>
        </w:rPr>
        <w:tab/>
        <w:t xml:space="preserve">If there is any default on the part of the contractor an estimated amount towards ESI liability including the penalty damage, will be recovered by the company from the bills of the contractors.             </w:t>
      </w:r>
    </w:p>
    <w:p w:rsidR="00AB3E09" w:rsidRPr="00D57C4E" w:rsidRDefault="00AB3E09" w:rsidP="00AB3E09">
      <w:pPr>
        <w:ind w:left="450" w:hanging="450"/>
        <w:jc w:val="both"/>
      </w:pPr>
      <w:r w:rsidRPr="00D57C4E">
        <w:t xml:space="preserve">    g) Contractor should maintain all registers and records required for ESI, PF payment of wages etc under the statute, and produce them for verification as and when called for by company inspecting authorities. Also has to maintain works dairy, hindrance register, site order book etc.,  which will be  coordinated by the Engineer-In-Charge and Contractor’s Engineer.</w:t>
      </w:r>
    </w:p>
    <w:p w:rsidR="00AB3E09" w:rsidRPr="00D57C4E" w:rsidRDefault="00AB3E09" w:rsidP="00AB3E09">
      <w:pPr>
        <w:tabs>
          <w:tab w:val="num" w:pos="360"/>
        </w:tabs>
        <w:ind w:left="360" w:hanging="360"/>
        <w:jc w:val="both"/>
      </w:pPr>
    </w:p>
    <w:p w:rsidR="00AB3E09" w:rsidRPr="00F96656" w:rsidRDefault="00AB3E09" w:rsidP="00AB3E09">
      <w:pPr>
        <w:tabs>
          <w:tab w:val="num" w:pos="360"/>
        </w:tabs>
        <w:ind w:left="360" w:hanging="360"/>
        <w:jc w:val="both"/>
      </w:pPr>
      <w:r w:rsidRPr="00D57C4E">
        <w:t xml:space="preserve"> (h) Contract Labour (Regulation and abolition) Act,1970 under section-12 and rule 21 prescribes that every contractors who employ labour for executing contract works, should obtain license from labour authorities to carry  out any works, contract, so that the labourers employed by the</w:t>
      </w:r>
      <w:r w:rsidRPr="00F96656">
        <w:t xml:space="preserve"> contractor are not deprived of the facilities provided under the Act. Such license shall be produced to BEML authorities before commencement of work.</w:t>
      </w:r>
    </w:p>
    <w:p w:rsidR="00AB3E09" w:rsidRPr="00F96656" w:rsidRDefault="00AB3E09" w:rsidP="00AB3E09">
      <w:pPr>
        <w:tabs>
          <w:tab w:val="num" w:pos="360"/>
        </w:tabs>
        <w:ind w:left="360" w:hanging="360"/>
        <w:jc w:val="both"/>
      </w:pPr>
    </w:p>
    <w:p w:rsidR="00AB3E09" w:rsidRPr="00F96656" w:rsidRDefault="00AB3E09" w:rsidP="00AB3E09">
      <w:pPr>
        <w:tabs>
          <w:tab w:val="num" w:pos="360"/>
        </w:tabs>
        <w:ind w:left="360" w:hanging="360"/>
        <w:jc w:val="both"/>
      </w:pPr>
      <w:r w:rsidRPr="00F96656">
        <w:t xml:space="preserve"> (j)  The contractor is required to submit the daily attendance of labours engaged duly certified by the Officer in Charge or his representative. </w:t>
      </w:r>
    </w:p>
    <w:p w:rsidR="00AB3E09" w:rsidRDefault="00AB3E09" w:rsidP="00AB3E09">
      <w:pPr>
        <w:tabs>
          <w:tab w:val="num" w:pos="360"/>
        </w:tabs>
        <w:ind w:left="360" w:hanging="360"/>
        <w:jc w:val="both"/>
      </w:pPr>
    </w:p>
    <w:p w:rsidR="00AB3E09" w:rsidRPr="00F96656" w:rsidRDefault="00AB3E09" w:rsidP="00AB3E09">
      <w:pPr>
        <w:tabs>
          <w:tab w:val="num" w:pos="360"/>
        </w:tabs>
        <w:ind w:left="360" w:hanging="360"/>
        <w:jc w:val="both"/>
      </w:pPr>
      <w:r w:rsidRPr="00F96656">
        <w:t>5.  ARBITRATION :</w:t>
      </w:r>
    </w:p>
    <w:p w:rsidR="00AB3E09" w:rsidRPr="00F96656" w:rsidRDefault="00AB3E09" w:rsidP="00AB3E09">
      <w:pPr>
        <w:ind w:left="315"/>
        <w:jc w:val="both"/>
      </w:pPr>
      <w:r w:rsidRPr="00F96656">
        <w:t xml:space="preserve">EXCEPT where otherwise provided for in the contract all questions and disputes relating to the meaning of the specifications, designs, drawings and instructions, herein before mentioned and as to the quality of workmanship or materials used on the work or as to any other question, claim, right, matter or thing whatsoever in any way arising out of or relating to the contract, designs, drawings, specifications, estimates, instructions, orders or these conditions or otherwise concerning the works or to the execution or failure to execute the same whether arising during the progress of the work or after the completion or abandonment thereof shall be referred to the sole arbitrator of the person </w:t>
      </w:r>
      <w:r w:rsidRPr="00D57C4E">
        <w:t>appointed by BEML. There</w:t>
      </w:r>
      <w:r w:rsidRPr="00F96656">
        <w:t xml:space="preserve"> will be no objection to any such appointment of the arbitrator so appointed and that he has to deal with the matters to which the contract relates and that in the course of his duties as such he has expressed view on all or any of  the matters in dispute or  difference. The arbitration to whom the matter is originally referred being transferred or vacating his office or being unable to act for any reason, the company at the time of such transfer, vacation of office or inability to act, shall appoint another person to act as arbitrator in accordance with the terms of contract. </w:t>
      </w:r>
      <w:r w:rsidRPr="00D57C4E">
        <w:t>Such person shall be entitled to proceed with the reference from the stage at which it was left by the predecessor. It is also a term of this contract that no person other than the person appointed by the BEML should act as arbitrator and if for any reason that is not possible, the matter is not to be referred</w:t>
      </w:r>
      <w:r w:rsidRPr="00F96656">
        <w:t xml:space="preserve"> to arbitration at all. In all cases where the amount the claim in dispute is Rs.50,000-00(Rupees fifty thousand) and above, the arbitrator shall give reasons for the award.</w:t>
      </w:r>
    </w:p>
    <w:p w:rsidR="00AB3E09" w:rsidRPr="00D57C4E" w:rsidRDefault="00AB3E09" w:rsidP="00AB3E09">
      <w:pPr>
        <w:ind w:left="315"/>
        <w:jc w:val="both"/>
      </w:pPr>
    </w:p>
    <w:p w:rsidR="00AB3E09" w:rsidRPr="00F96656" w:rsidRDefault="00AB3E09" w:rsidP="00AB3E09">
      <w:pPr>
        <w:ind w:left="315"/>
        <w:jc w:val="both"/>
      </w:pPr>
      <w:r w:rsidRPr="00D57C4E">
        <w:t>SUBJECT as aforesaid the provision of the Arbitration  &amp; Conciliation Act 1996  or any statutory modification or reenactment thereof end and the rules made there under and for the time being in force shall apply to the arbitration proceeding under</w:t>
      </w:r>
      <w:r w:rsidRPr="00F96656">
        <w:t xml:space="preserve"> this clause.</w:t>
      </w:r>
    </w:p>
    <w:p w:rsidR="00AB3E09" w:rsidRPr="00F96656" w:rsidRDefault="00AB3E09" w:rsidP="00AB3E09">
      <w:pPr>
        <w:ind w:left="315"/>
        <w:jc w:val="both"/>
      </w:pPr>
    </w:p>
    <w:p w:rsidR="00AB3E09" w:rsidRPr="00F96656" w:rsidRDefault="00AB3E09" w:rsidP="00AB3E09">
      <w:pPr>
        <w:ind w:left="315"/>
        <w:jc w:val="both"/>
      </w:pPr>
      <w:r w:rsidRPr="00F96656">
        <w:t xml:space="preserve">IT IS a term of the contract that the party invoking arbitration shall specify the dispute or disputes to be referred to arbitration under this clause together with the amount or amounts claimed in respect of each such dispute. </w:t>
      </w:r>
    </w:p>
    <w:p w:rsidR="00AB3E09" w:rsidRPr="00F96656" w:rsidRDefault="00AB3E09" w:rsidP="00AB3E09">
      <w:pPr>
        <w:ind w:left="315"/>
        <w:jc w:val="both"/>
      </w:pPr>
    </w:p>
    <w:p w:rsidR="00AB3E09" w:rsidRPr="00F96656" w:rsidRDefault="00AB3E09" w:rsidP="00AB3E09">
      <w:pPr>
        <w:ind w:left="315"/>
        <w:jc w:val="both"/>
      </w:pPr>
      <w:r w:rsidRPr="00F96656">
        <w:t xml:space="preserve">It is also a term of the contract that if the Contractor(s) do/does not make any demand for arbitration in </w:t>
      </w:r>
      <w:r w:rsidRPr="00F96656">
        <w:lastRenderedPageBreak/>
        <w:t>respect of any claim(s) in writing within 90 days of receiving the intimation from the company that the bill is ready for payment., the claim of the contractor(s) will be deemed to have been waived and absolutely barred and the company shall be discharged and released of all liabilities under the contract in respect of these claims.</w:t>
      </w:r>
    </w:p>
    <w:p w:rsidR="00AB3E09" w:rsidRPr="00F96656" w:rsidRDefault="00AB3E09" w:rsidP="00AB3E09">
      <w:pPr>
        <w:ind w:left="315"/>
        <w:jc w:val="both"/>
      </w:pPr>
    </w:p>
    <w:p w:rsidR="00AB3E09" w:rsidRPr="00F96656" w:rsidRDefault="00AB3E09" w:rsidP="00AB3E09">
      <w:pPr>
        <w:ind w:left="315"/>
        <w:jc w:val="both"/>
      </w:pPr>
      <w:r w:rsidRPr="00F96656">
        <w:t>The arbitrator(s) may from time to time with consent of the parties enlarge the time, for making and publishing the award.</w:t>
      </w:r>
    </w:p>
    <w:p w:rsidR="00AB3E09" w:rsidRPr="00F96656" w:rsidRDefault="00AB3E09" w:rsidP="00AB3E09">
      <w:pPr>
        <w:ind w:left="315"/>
        <w:jc w:val="both"/>
      </w:pPr>
    </w:p>
    <w:p w:rsidR="00AB3E09" w:rsidRPr="00F96656" w:rsidRDefault="00AB3E09" w:rsidP="00AB3E09">
      <w:pPr>
        <w:ind w:left="315"/>
        <w:jc w:val="both"/>
      </w:pPr>
      <w:r w:rsidRPr="00F96656">
        <w:t>THE decision of the company regarding the quantum of reduction as well as justification there of respect or rates for substandard work which may be decided to be accepted will be final and would not be open to arbitration.</w:t>
      </w:r>
    </w:p>
    <w:p w:rsidR="00AB3E09" w:rsidRPr="00F96656" w:rsidRDefault="00AB3E09" w:rsidP="00AB3E09">
      <w:pPr>
        <w:ind w:left="315"/>
        <w:jc w:val="both"/>
      </w:pPr>
    </w:p>
    <w:p w:rsidR="00AB3E09" w:rsidRPr="00F96656" w:rsidRDefault="00AB3E09" w:rsidP="00AB3E09">
      <w:pPr>
        <w:ind w:left="315"/>
        <w:jc w:val="both"/>
      </w:pPr>
    </w:p>
    <w:p w:rsidR="00AB3E09" w:rsidRPr="00F96656" w:rsidRDefault="00AB3E09" w:rsidP="00AB3E09">
      <w:pPr>
        <w:ind w:left="315"/>
        <w:jc w:val="both"/>
      </w:pPr>
    </w:p>
    <w:p w:rsidR="008D0AAC" w:rsidRDefault="008D0AAC" w:rsidP="0069432C">
      <w:pPr>
        <w:jc w:val="center"/>
        <w:rPr>
          <w:rFonts w:ascii="Arial" w:hAnsi="Arial" w:cs="Arial"/>
          <w:b/>
        </w:rPr>
      </w:pPr>
    </w:p>
    <w:p w:rsidR="000F3491" w:rsidRDefault="000F3491" w:rsidP="0069432C">
      <w:pPr>
        <w:jc w:val="center"/>
        <w:rPr>
          <w:rFonts w:ascii="Arial" w:hAnsi="Arial" w:cs="Arial"/>
          <w:b/>
        </w:rPr>
      </w:pPr>
    </w:p>
    <w:p w:rsidR="000F3491" w:rsidRDefault="000F3491" w:rsidP="0069432C">
      <w:pPr>
        <w:jc w:val="center"/>
        <w:rPr>
          <w:rFonts w:ascii="Arial" w:hAnsi="Arial" w:cs="Arial"/>
          <w:b/>
        </w:rPr>
      </w:pPr>
    </w:p>
    <w:p w:rsidR="000F3491" w:rsidRDefault="000F3491"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8D0AAC" w:rsidRDefault="008D0AAC" w:rsidP="0069432C">
      <w:pPr>
        <w:jc w:val="center"/>
        <w:rPr>
          <w:rFonts w:ascii="Arial" w:hAnsi="Arial" w:cs="Arial"/>
          <w:b/>
        </w:rPr>
      </w:pPr>
    </w:p>
    <w:p w:rsidR="005558DE" w:rsidRDefault="005558DE" w:rsidP="0069432C">
      <w:pPr>
        <w:jc w:val="center"/>
        <w:rPr>
          <w:rFonts w:ascii="Arial" w:hAnsi="Arial" w:cs="Arial"/>
          <w:b/>
        </w:rPr>
      </w:pPr>
    </w:p>
    <w:p w:rsidR="005558DE" w:rsidRDefault="005558DE" w:rsidP="0069432C">
      <w:pPr>
        <w:jc w:val="center"/>
        <w:rPr>
          <w:rFonts w:ascii="Arial" w:hAnsi="Arial" w:cs="Arial"/>
          <w:b/>
        </w:rPr>
      </w:pPr>
    </w:p>
    <w:p w:rsidR="005558DE" w:rsidRDefault="005558DE"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B3399" w:rsidRDefault="005B3399" w:rsidP="0069432C">
      <w:pPr>
        <w:jc w:val="center"/>
        <w:rPr>
          <w:rFonts w:ascii="Arial" w:hAnsi="Arial" w:cs="Arial"/>
          <w:b/>
        </w:rPr>
      </w:pPr>
    </w:p>
    <w:p w:rsidR="005558DE" w:rsidRDefault="005558DE" w:rsidP="0069432C">
      <w:pPr>
        <w:jc w:val="center"/>
        <w:rPr>
          <w:rFonts w:ascii="Arial" w:hAnsi="Arial" w:cs="Arial"/>
          <w:b/>
        </w:rPr>
      </w:pPr>
    </w:p>
    <w:p w:rsidR="005558DE" w:rsidRDefault="005558DE" w:rsidP="0069432C">
      <w:pPr>
        <w:jc w:val="center"/>
        <w:rPr>
          <w:rFonts w:ascii="Arial" w:hAnsi="Arial" w:cs="Arial"/>
          <w:b/>
        </w:rPr>
      </w:pPr>
    </w:p>
    <w:p w:rsidR="005558DE" w:rsidRDefault="005558DE" w:rsidP="0069432C">
      <w:pPr>
        <w:jc w:val="center"/>
        <w:rPr>
          <w:rFonts w:ascii="Arial" w:hAnsi="Arial" w:cs="Arial"/>
          <w:b/>
        </w:rPr>
      </w:pPr>
    </w:p>
    <w:p w:rsidR="00937B2A" w:rsidRPr="00F96656" w:rsidRDefault="00937B2A" w:rsidP="00937B2A">
      <w:pPr>
        <w:jc w:val="center"/>
        <w:rPr>
          <w:rFonts w:ascii="Arial" w:hAnsi="Arial" w:cs="Arial"/>
          <w:b/>
        </w:rPr>
      </w:pPr>
      <w:r w:rsidRPr="00F96656">
        <w:rPr>
          <w:rFonts w:ascii="Arial" w:hAnsi="Arial" w:cs="Arial"/>
          <w:b/>
        </w:rPr>
        <w:lastRenderedPageBreak/>
        <w:t>BEML LIMITED</w:t>
      </w:r>
    </w:p>
    <w:p w:rsidR="00937B2A" w:rsidRPr="00F96656" w:rsidRDefault="00937B2A" w:rsidP="00937B2A">
      <w:pPr>
        <w:jc w:val="center"/>
        <w:rPr>
          <w:rFonts w:ascii="Arial" w:hAnsi="Arial" w:cs="Arial"/>
          <w:b/>
        </w:rPr>
      </w:pPr>
      <w:smartTag w:uri="urn:schemas-microsoft-com:office:smarttags" w:element="place">
        <w:smartTag w:uri="urn:schemas-microsoft-com:office:smarttags" w:element="City">
          <w:r w:rsidRPr="00F96656">
            <w:rPr>
              <w:rFonts w:ascii="Arial" w:hAnsi="Arial" w:cs="Arial"/>
              <w:b/>
            </w:rPr>
            <w:t>MYSORE</w:t>
          </w:r>
        </w:smartTag>
      </w:smartTag>
      <w:r w:rsidRPr="00F96656">
        <w:rPr>
          <w:rFonts w:ascii="Arial" w:hAnsi="Arial" w:cs="Arial"/>
          <w:b/>
        </w:rPr>
        <w:t xml:space="preserve"> – 570018</w:t>
      </w:r>
    </w:p>
    <w:p w:rsidR="005558DE" w:rsidRDefault="005558DE" w:rsidP="0069432C">
      <w:pPr>
        <w:jc w:val="center"/>
        <w:rPr>
          <w:rFonts w:ascii="Arial" w:hAnsi="Arial" w:cs="Arial"/>
          <w:b/>
        </w:rPr>
      </w:pPr>
    </w:p>
    <w:p w:rsidR="00517A93" w:rsidRPr="00B03F12" w:rsidRDefault="00D76B7E" w:rsidP="00517A93">
      <w:pPr>
        <w:jc w:val="both"/>
        <w:rPr>
          <w:rFonts w:ascii="Arial" w:hAnsi="Arial" w:cs="Arial"/>
          <w:b/>
          <w:color w:val="000000"/>
        </w:rPr>
      </w:pPr>
      <w:r w:rsidRPr="00B03F12">
        <w:rPr>
          <w:rFonts w:ascii="Arial" w:hAnsi="Arial" w:cs="Arial"/>
          <w:b/>
          <w:color w:val="000000"/>
        </w:rPr>
        <w:t xml:space="preserve">Sub: </w:t>
      </w:r>
      <w:r w:rsidR="00517A93" w:rsidRPr="00B03F12">
        <w:rPr>
          <w:rFonts w:ascii="Arial" w:hAnsi="Arial" w:cs="Arial"/>
          <w:b/>
          <w:color w:val="000000"/>
        </w:rPr>
        <w:t>Maintenance contract for operation of Reverse Osmosis (RO) Plant Unit at Equipment Div</w:t>
      </w:r>
      <w:r w:rsidR="00517A93">
        <w:rPr>
          <w:rFonts w:ascii="Arial" w:hAnsi="Arial" w:cs="Arial"/>
          <w:b/>
          <w:color w:val="000000"/>
        </w:rPr>
        <w:t>isio</w:t>
      </w:r>
      <w:r w:rsidR="00517A93" w:rsidRPr="00B03F12">
        <w:rPr>
          <w:rFonts w:ascii="Arial" w:hAnsi="Arial" w:cs="Arial"/>
          <w:b/>
          <w:color w:val="000000"/>
        </w:rPr>
        <w:t>n &amp; Engine Div</w:t>
      </w:r>
      <w:r w:rsidR="00517A93">
        <w:rPr>
          <w:rFonts w:ascii="Arial" w:hAnsi="Arial" w:cs="Arial"/>
          <w:b/>
          <w:color w:val="000000"/>
        </w:rPr>
        <w:t>isio</w:t>
      </w:r>
      <w:r w:rsidR="00517A93" w:rsidRPr="00B03F12">
        <w:rPr>
          <w:rFonts w:ascii="Arial" w:hAnsi="Arial" w:cs="Arial"/>
          <w:b/>
          <w:color w:val="000000"/>
        </w:rPr>
        <w:t xml:space="preserve">n </w:t>
      </w:r>
      <w:r w:rsidR="00517A93">
        <w:rPr>
          <w:rFonts w:ascii="Arial" w:hAnsi="Arial" w:cs="Arial"/>
          <w:b/>
          <w:color w:val="000000"/>
        </w:rPr>
        <w:t>at</w:t>
      </w:r>
      <w:r w:rsidR="00517A93" w:rsidRPr="00B03F12">
        <w:rPr>
          <w:rFonts w:ascii="Arial" w:hAnsi="Arial" w:cs="Arial"/>
          <w:b/>
          <w:color w:val="000000"/>
        </w:rPr>
        <w:t xml:space="preserve"> BEML Limited, Mysore</w:t>
      </w:r>
      <w:r w:rsidR="00517A93">
        <w:rPr>
          <w:rFonts w:ascii="Arial" w:hAnsi="Arial" w:cs="Arial"/>
          <w:b/>
          <w:color w:val="000000"/>
        </w:rPr>
        <w:t xml:space="preserve"> for 2 years period</w:t>
      </w:r>
      <w:r w:rsidR="00517A93" w:rsidRPr="00B03F12">
        <w:rPr>
          <w:rFonts w:ascii="Arial" w:hAnsi="Arial" w:cs="Arial"/>
          <w:b/>
          <w:color w:val="000000"/>
        </w:rPr>
        <w:t>. (</w:t>
      </w:r>
      <w:r w:rsidR="00517A93">
        <w:rPr>
          <w:rFonts w:ascii="Arial" w:hAnsi="Arial" w:cs="Arial"/>
          <w:b/>
          <w:color w:val="000000"/>
        </w:rPr>
        <w:t>2020-22</w:t>
      </w:r>
      <w:r w:rsidR="00517A93" w:rsidRPr="00B03F12">
        <w:rPr>
          <w:rFonts w:ascii="Arial" w:hAnsi="Arial" w:cs="Arial"/>
          <w:b/>
          <w:color w:val="000000"/>
        </w:rPr>
        <w:t>)</w:t>
      </w:r>
    </w:p>
    <w:p w:rsidR="00517A93" w:rsidRPr="00B03F12" w:rsidRDefault="00517A93" w:rsidP="00517A93">
      <w:pPr>
        <w:jc w:val="both"/>
        <w:rPr>
          <w:rFonts w:ascii="Arial" w:hAnsi="Arial" w:cs="Arial"/>
          <w:b/>
          <w:color w:val="000000"/>
        </w:rPr>
      </w:pPr>
    </w:p>
    <w:p w:rsidR="00517A93" w:rsidRPr="00F96656" w:rsidRDefault="00517A93" w:rsidP="00517A93">
      <w:pPr>
        <w:jc w:val="both"/>
      </w:pPr>
    </w:p>
    <w:p w:rsidR="00D76B7E" w:rsidRDefault="00D76B7E" w:rsidP="00517A93">
      <w:pPr>
        <w:jc w:val="both"/>
        <w:rPr>
          <w:rFonts w:ascii="Arial" w:hAnsi="Arial" w:cs="Arial"/>
          <w:b/>
          <w:bCs/>
          <w:u w:val="single"/>
        </w:rPr>
      </w:pPr>
      <w:r w:rsidRPr="00B03F12">
        <w:rPr>
          <w:rFonts w:ascii="Arial" w:hAnsi="Arial" w:cs="Arial"/>
          <w:b/>
          <w:bCs/>
          <w:u w:val="single"/>
        </w:rPr>
        <w:t>SPECIAL TERMS AND CONDITIONS</w:t>
      </w:r>
    </w:p>
    <w:p w:rsidR="00D76B7E" w:rsidRDefault="00D76B7E" w:rsidP="00D76B7E">
      <w:pPr>
        <w:jc w:val="center"/>
        <w:rPr>
          <w:rFonts w:ascii="Arial" w:hAnsi="Arial" w:cs="Arial"/>
          <w:b/>
          <w:bCs/>
          <w:u w:val="single"/>
        </w:rPr>
      </w:pPr>
    </w:p>
    <w:p w:rsidR="00D76B7E" w:rsidRPr="00B03F12" w:rsidRDefault="00D76B7E" w:rsidP="00D76B7E">
      <w:pPr>
        <w:rPr>
          <w:rFonts w:ascii="Arial" w:hAnsi="Arial" w:cs="Arial"/>
        </w:rPr>
      </w:pPr>
      <w:r w:rsidRPr="00B03F12">
        <w:rPr>
          <w:rFonts w:ascii="Arial" w:hAnsi="Arial" w:cs="Arial"/>
        </w:rPr>
        <w:t>01.</w:t>
      </w:r>
      <w:r w:rsidRPr="00B03F12">
        <w:rPr>
          <w:rFonts w:ascii="Arial" w:hAnsi="Arial" w:cs="Arial"/>
        </w:rPr>
        <w:tab/>
        <w:t xml:space="preserve">The Contractor has to engage the contract labours who are presently working in the Maintenance contract (except irregular in works, aged, disabled, alcoholic addicts and bad conduct personnel).  The firm has to submit the daily attendance/details of work allocation of their labourers to the in-charge at the beginning of the day. </w:t>
      </w:r>
    </w:p>
    <w:p w:rsidR="00D76B7E" w:rsidRPr="00B03F12" w:rsidRDefault="00D76B7E" w:rsidP="00D76B7E">
      <w:pPr>
        <w:tabs>
          <w:tab w:val="left" w:pos="615"/>
        </w:tabs>
        <w:ind w:left="615" w:hanging="435"/>
        <w:jc w:val="both"/>
        <w:rPr>
          <w:rFonts w:ascii="Arial" w:hAnsi="Arial" w:cs="Arial"/>
        </w:rPr>
      </w:pPr>
    </w:p>
    <w:p w:rsidR="00D76B7E" w:rsidRPr="00B03F12" w:rsidRDefault="00D76B7E" w:rsidP="00D76B7E">
      <w:pPr>
        <w:pStyle w:val="ListParagraph"/>
        <w:ind w:left="0"/>
        <w:rPr>
          <w:rFonts w:ascii="Arial" w:hAnsi="Arial" w:cs="Arial"/>
        </w:rPr>
      </w:pPr>
      <w:r w:rsidRPr="00B03F12">
        <w:rPr>
          <w:rFonts w:ascii="Arial" w:hAnsi="Arial" w:cs="Arial"/>
        </w:rPr>
        <w:t xml:space="preserve">02.  For the subject work minimum of </w:t>
      </w:r>
      <w:r w:rsidRPr="00B03F12">
        <w:rPr>
          <w:rFonts w:ascii="Arial" w:hAnsi="Arial" w:cs="Arial"/>
          <w:b/>
        </w:rPr>
        <w:t>4TCL</w:t>
      </w:r>
      <w:r w:rsidR="00517A93">
        <w:rPr>
          <w:rFonts w:ascii="Arial" w:hAnsi="Arial" w:cs="Arial"/>
          <w:b/>
        </w:rPr>
        <w:t xml:space="preserve"> (</w:t>
      </w:r>
      <w:r w:rsidR="00517A93" w:rsidRPr="00517A93">
        <w:rPr>
          <w:rFonts w:ascii="Arial" w:hAnsi="Arial" w:cs="Arial"/>
        </w:rPr>
        <w:t>labours)</w:t>
      </w:r>
      <w:r w:rsidRPr="00B03F12">
        <w:rPr>
          <w:rFonts w:ascii="Arial" w:hAnsi="Arial" w:cs="Arial"/>
        </w:rPr>
        <w:t xml:space="preserve"> including </w:t>
      </w:r>
      <w:r w:rsidRPr="00B03F12">
        <w:rPr>
          <w:rFonts w:ascii="Arial" w:hAnsi="Arial" w:cs="Arial"/>
          <w:bCs/>
        </w:rPr>
        <w:t xml:space="preserve">one no. driver having heavy duty driving license to operate company tractor with water tanker for distribution of </w:t>
      </w:r>
      <w:r w:rsidR="00517A93" w:rsidRPr="00B03F12">
        <w:rPr>
          <w:rFonts w:ascii="Arial" w:hAnsi="Arial" w:cs="Arial"/>
          <w:bCs/>
        </w:rPr>
        <w:t xml:space="preserve">water </w:t>
      </w:r>
      <w:r w:rsidR="00517A93" w:rsidRPr="00B03F12">
        <w:rPr>
          <w:rFonts w:ascii="Arial" w:hAnsi="Arial" w:cs="Arial"/>
        </w:rPr>
        <w:t>shall</w:t>
      </w:r>
      <w:r w:rsidRPr="00B03F12">
        <w:rPr>
          <w:rFonts w:ascii="Arial" w:hAnsi="Arial" w:cs="Arial"/>
        </w:rPr>
        <w:t xml:space="preserve"> be deployed on all working days &amp; minimum of 1 TCL’s on Sundays/holidays to take care of plants. The quoted rates shall be deemed to include for the same.</w:t>
      </w:r>
    </w:p>
    <w:p w:rsidR="00D76B7E" w:rsidRPr="00B03F12" w:rsidRDefault="00D76B7E" w:rsidP="00D76B7E">
      <w:pPr>
        <w:pStyle w:val="ListParagraph"/>
        <w:ind w:left="630"/>
        <w:jc w:val="both"/>
        <w:rPr>
          <w:rFonts w:ascii="Arial" w:hAnsi="Arial" w:cs="Arial"/>
        </w:rPr>
      </w:pPr>
    </w:p>
    <w:p w:rsidR="00D76B7E" w:rsidRPr="00B03F12" w:rsidRDefault="00D76B7E" w:rsidP="00D76B7E">
      <w:pPr>
        <w:pStyle w:val="ListParagraph"/>
        <w:ind w:left="630"/>
        <w:jc w:val="both"/>
        <w:rPr>
          <w:rFonts w:ascii="Arial" w:hAnsi="Arial" w:cs="Arial"/>
        </w:rPr>
      </w:pPr>
      <w:r w:rsidRPr="00B03F12">
        <w:rPr>
          <w:rFonts w:ascii="Arial" w:hAnsi="Arial" w:cs="Arial"/>
        </w:rPr>
        <w:t xml:space="preserve">For the reference the present category of TCL is stated as follows : </w:t>
      </w:r>
    </w:p>
    <w:p w:rsidR="00D76B7E" w:rsidRPr="00B03F12" w:rsidRDefault="00D76B7E" w:rsidP="00D76B7E">
      <w:pPr>
        <w:pStyle w:val="ListParagraph"/>
        <w:ind w:left="630"/>
        <w:jc w:val="both"/>
        <w:rPr>
          <w:rFonts w:ascii="Arial" w:hAnsi="Arial" w:cs="Arial"/>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30"/>
        <w:gridCol w:w="2430"/>
        <w:gridCol w:w="2790"/>
      </w:tblGrid>
      <w:tr w:rsidR="00D76B7E" w:rsidRPr="00B03F12" w:rsidTr="005A4562">
        <w:tc>
          <w:tcPr>
            <w:tcW w:w="3330" w:type="dxa"/>
            <w:vAlign w:val="center"/>
          </w:tcPr>
          <w:p w:rsidR="00D76B7E" w:rsidRPr="00B03F12" w:rsidRDefault="00D76B7E" w:rsidP="005A4562">
            <w:pPr>
              <w:widowControl/>
              <w:autoSpaceDE/>
              <w:autoSpaceDN/>
              <w:adjustRightInd/>
              <w:jc w:val="center"/>
              <w:rPr>
                <w:rFonts w:ascii="Arial" w:hAnsi="Arial" w:cs="Arial"/>
                <w:b/>
                <w:bCs/>
              </w:rPr>
            </w:pPr>
            <w:r w:rsidRPr="00B03F12">
              <w:rPr>
                <w:rFonts w:ascii="Arial" w:hAnsi="Arial" w:cs="Arial"/>
                <w:b/>
                <w:bCs/>
              </w:rPr>
              <w:t>Above 7years to 15years              ( skilled – Driver)</w:t>
            </w:r>
          </w:p>
        </w:tc>
        <w:tc>
          <w:tcPr>
            <w:tcW w:w="2430" w:type="dxa"/>
            <w:vAlign w:val="center"/>
          </w:tcPr>
          <w:p w:rsidR="00D76B7E" w:rsidRPr="00B03F12" w:rsidRDefault="00D76B7E" w:rsidP="005A4562">
            <w:pPr>
              <w:widowControl/>
              <w:autoSpaceDE/>
              <w:autoSpaceDN/>
              <w:adjustRightInd/>
              <w:jc w:val="center"/>
              <w:rPr>
                <w:rFonts w:ascii="Arial" w:hAnsi="Arial" w:cs="Arial"/>
                <w:b/>
                <w:bCs/>
              </w:rPr>
            </w:pPr>
            <w:r w:rsidRPr="00B03F12">
              <w:rPr>
                <w:rFonts w:ascii="Arial" w:hAnsi="Arial" w:cs="Arial"/>
                <w:b/>
                <w:bCs/>
              </w:rPr>
              <w:t>Above 7years to 15years (Unskilled).</w:t>
            </w:r>
          </w:p>
        </w:tc>
        <w:tc>
          <w:tcPr>
            <w:tcW w:w="2790" w:type="dxa"/>
            <w:vAlign w:val="center"/>
          </w:tcPr>
          <w:p w:rsidR="00D76B7E" w:rsidRPr="00B03F12" w:rsidRDefault="00D76B7E" w:rsidP="005A4562">
            <w:pPr>
              <w:widowControl/>
              <w:autoSpaceDE/>
              <w:autoSpaceDN/>
              <w:adjustRightInd/>
              <w:jc w:val="center"/>
              <w:rPr>
                <w:rFonts w:ascii="Arial" w:hAnsi="Arial" w:cs="Arial"/>
                <w:b/>
                <w:bCs/>
              </w:rPr>
            </w:pPr>
            <w:r w:rsidRPr="00B03F12">
              <w:rPr>
                <w:rFonts w:ascii="Arial" w:hAnsi="Arial" w:cs="Arial"/>
                <w:b/>
                <w:bCs/>
              </w:rPr>
              <w:t>Below 7 Years                         ( Unskilled)</w:t>
            </w:r>
          </w:p>
        </w:tc>
      </w:tr>
      <w:tr w:rsidR="00D76B7E" w:rsidRPr="00B03F12" w:rsidTr="005A4562">
        <w:tc>
          <w:tcPr>
            <w:tcW w:w="3330" w:type="dxa"/>
          </w:tcPr>
          <w:p w:rsidR="00D76B7E" w:rsidRPr="00B03F12" w:rsidRDefault="00D76B7E" w:rsidP="005A4562">
            <w:pPr>
              <w:pStyle w:val="ListParagraph"/>
              <w:ind w:left="0"/>
              <w:jc w:val="center"/>
              <w:rPr>
                <w:rFonts w:ascii="Arial" w:hAnsi="Arial" w:cs="Arial"/>
                <w:b/>
              </w:rPr>
            </w:pPr>
            <w:r w:rsidRPr="00B03F12">
              <w:rPr>
                <w:rFonts w:ascii="Arial" w:hAnsi="Arial" w:cs="Arial"/>
                <w:b/>
              </w:rPr>
              <w:t>1</w:t>
            </w:r>
          </w:p>
        </w:tc>
        <w:tc>
          <w:tcPr>
            <w:tcW w:w="2430" w:type="dxa"/>
          </w:tcPr>
          <w:p w:rsidR="00D76B7E" w:rsidRPr="00B03F12" w:rsidRDefault="00D76B7E" w:rsidP="005A4562">
            <w:pPr>
              <w:pStyle w:val="ListParagraph"/>
              <w:ind w:left="0"/>
              <w:jc w:val="center"/>
              <w:rPr>
                <w:rFonts w:ascii="Arial" w:hAnsi="Arial" w:cs="Arial"/>
                <w:b/>
              </w:rPr>
            </w:pPr>
            <w:r w:rsidRPr="00B03F12">
              <w:rPr>
                <w:rFonts w:ascii="Arial" w:hAnsi="Arial" w:cs="Arial"/>
                <w:b/>
              </w:rPr>
              <w:t>1</w:t>
            </w:r>
          </w:p>
        </w:tc>
        <w:tc>
          <w:tcPr>
            <w:tcW w:w="2790" w:type="dxa"/>
          </w:tcPr>
          <w:p w:rsidR="00D76B7E" w:rsidRPr="00B03F12" w:rsidRDefault="00D76B7E" w:rsidP="005A4562">
            <w:pPr>
              <w:pStyle w:val="ListParagraph"/>
              <w:ind w:left="0"/>
              <w:jc w:val="center"/>
              <w:rPr>
                <w:rFonts w:ascii="Arial" w:hAnsi="Arial" w:cs="Arial"/>
                <w:b/>
              </w:rPr>
            </w:pPr>
            <w:r w:rsidRPr="00B03F12">
              <w:rPr>
                <w:rFonts w:ascii="Arial" w:hAnsi="Arial" w:cs="Arial"/>
                <w:b/>
              </w:rPr>
              <w:t>2</w:t>
            </w:r>
          </w:p>
        </w:tc>
      </w:tr>
    </w:tbl>
    <w:p w:rsidR="00D76B7E" w:rsidRPr="00B03F12" w:rsidRDefault="00D76B7E" w:rsidP="00D76B7E">
      <w:pPr>
        <w:pStyle w:val="ListParagraph"/>
        <w:ind w:left="630" w:hanging="450"/>
        <w:jc w:val="both"/>
        <w:rPr>
          <w:rFonts w:ascii="Arial" w:hAnsi="Arial" w:cs="Arial"/>
        </w:rPr>
      </w:pPr>
    </w:p>
    <w:p w:rsidR="00D76B7E" w:rsidRPr="00B03F12" w:rsidRDefault="00D76B7E" w:rsidP="00D76B7E">
      <w:pPr>
        <w:tabs>
          <w:tab w:val="left" w:pos="615"/>
        </w:tabs>
        <w:ind w:left="615" w:hanging="435"/>
        <w:jc w:val="both"/>
        <w:rPr>
          <w:rFonts w:ascii="Arial" w:hAnsi="Arial" w:cs="Arial"/>
        </w:rPr>
      </w:pPr>
    </w:p>
    <w:p w:rsidR="00D76B7E" w:rsidRDefault="00D76B7E" w:rsidP="00D76B7E">
      <w:pPr>
        <w:tabs>
          <w:tab w:val="left" w:pos="615"/>
        </w:tabs>
        <w:jc w:val="both"/>
        <w:rPr>
          <w:rFonts w:ascii="Arial" w:hAnsi="Arial" w:cs="Arial"/>
          <w:b/>
          <w:color w:val="0070C0"/>
        </w:rPr>
      </w:pPr>
      <w:r w:rsidRPr="00B03F12">
        <w:rPr>
          <w:rFonts w:ascii="Arial" w:hAnsi="Arial" w:cs="Arial"/>
        </w:rPr>
        <w:t xml:space="preserve">03. For the information of Contractor the following details are furnished with regard to payment of existing minimum wages, Employers’ contribution towards PF, ESI etc.  </w:t>
      </w:r>
      <w:r w:rsidRPr="00B03F12">
        <w:rPr>
          <w:rFonts w:ascii="Arial" w:hAnsi="Arial" w:cs="Arial"/>
          <w:b/>
          <w:color w:val="FF0000"/>
        </w:rPr>
        <w:t xml:space="preserve">Any enhancement of statutory payments like minimum wages, DA, ESI &amp; PF etc., during the period of contract will be compensated by BEML at actual attendance basis (gate attendance) </w:t>
      </w:r>
      <w:r w:rsidRPr="00B03F12">
        <w:rPr>
          <w:rFonts w:ascii="Arial" w:hAnsi="Arial" w:cs="Arial"/>
          <w:b/>
          <w:color w:val="0070C0"/>
        </w:rPr>
        <w:t>for minimum no</w:t>
      </w:r>
      <w:r>
        <w:rPr>
          <w:rFonts w:ascii="Arial" w:hAnsi="Arial" w:cs="Arial"/>
          <w:b/>
          <w:color w:val="0070C0"/>
        </w:rPr>
        <w:t xml:space="preserve">. of </w:t>
      </w:r>
      <w:r w:rsidRPr="00B03F12">
        <w:rPr>
          <w:rFonts w:ascii="Arial" w:hAnsi="Arial" w:cs="Arial"/>
          <w:b/>
          <w:color w:val="0070C0"/>
        </w:rPr>
        <w:t xml:space="preserve"> TC</w:t>
      </w:r>
      <w:r>
        <w:rPr>
          <w:rFonts w:ascii="Arial" w:hAnsi="Arial" w:cs="Arial"/>
          <w:b/>
          <w:color w:val="0070C0"/>
        </w:rPr>
        <w:t>L</w:t>
      </w:r>
      <w:r w:rsidRPr="00B03F12">
        <w:rPr>
          <w:rFonts w:ascii="Arial" w:hAnsi="Arial" w:cs="Arial"/>
          <w:b/>
          <w:color w:val="0070C0"/>
        </w:rPr>
        <w:t>’s</w:t>
      </w:r>
    </w:p>
    <w:p w:rsidR="00617065" w:rsidRDefault="00617065" w:rsidP="00D76B7E">
      <w:pPr>
        <w:tabs>
          <w:tab w:val="left" w:pos="615"/>
        </w:tabs>
        <w:jc w:val="both"/>
        <w:rPr>
          <w:rFonts w:ascii="Arial" w:hAnsi="Arial" w:cs="Arial"/>
          <w:b/>
          <w:color w:val="0070C0"/>
        </w:rPr>
      </w:pPr>
    </w:p>
    <w:tbl>
      <w:tblPr>
        <w:tblW w:w="9468" w:type="dxa"/>
        <w:jc w:val="right"/>
        <w:tblInd w:w="-810" w:type="dxa"/>
        <w:tblLayout w:type="fixed"/>
        <w:tblLook w:val="04A0"/>
      </w:tblPr>
      <w:tblGrid>
        <w:gridCol w:w="720"/>
        <w:gridCol w:w="2790"/>
        <w:gridCol w:w="1800"/>
        <w:gridCol w:w="1890"/>
        <w:gridCol w:w="2268"/>
      </w:tblGrid>
      <w:tr w:rsidR="00617065" w:rsidRPr="00B03F12" w:rsidTr="003C5111">
        <w:trPr>
          <w:trHeight w:val="315"/>
          <w:jc w:val="right"/>
        </w:trPr>
        <w:tc>
          <w:tcPr>
            <w:tcW w:w="9468" w:type="dxa"/>
            <w:gridSpan w:val="5"/>
            <w:tcBorders>
              <w:top w:val="single" w:sz="8" w:space="0" w:color="auto"/>
              <w:left w:val="single" w:sz="8" w:space="0" w:color="auto"/>
              <w:bottom w:val="single" w:sz="8" w:space="0" w:color="auto"/>
              <w:right w:val="single" w:sz="8" w:space="0" w:color="000000"/>
            </w:tcBorders>
            <w:shd w:val="clear" w:color="auto" w:fill="auto"/>
            <w:vAlign w:val="center"/>
          </w:tcPr>
          <w:p w:rsidR="00617065" w:rsidRPr="00B03F12" w:rsidRDefault="00617065" w:rsidP="003C5111">
            <w:pPr>
              <w:widowControl/>
              <w:autoSpaceDE/>
              <w:autoSpaceDN/>
              <w:adjustRightInd/>
              <w:jc w:val="center"/>
              <w:rPr>
                <w:rFonts w:ascii="Arial" w:hAnsi="Arial" w:cs="Arial"/>
                <w:b/>
                <w:bCs/>
              </w:rPr>
            </w:pPr>
            <w:r w:rsidRPr="00B03F12">
              <w:rPr>
                <w:rFonts w:ascii="Arial" w:hAnsi="Arial" w:cs="Arial"/>
                <w:b/>
                <w:bCs/>
              </w:rPr>
              <w:t>Wages under Central Minimum Wages by Govt. of India applicable for Mysore Schedule /Zone  &amp; valid up to 30.09.20</w:t>
            </w:r>
            <w:r>
              <w:rPr>
                <w:rFonts w:ascii="Arial" w:hAnsi="Arial" w:cs="Arial"/>
                <w:b/>
                <w:bCs/>
              </w:rPr>
              <w:t>20</w:t>
            </w:r>
          </w:p>
        </w:tc>
      </w:tr>
      <w:tr w:rsidR="00617065" w:rsidRPr="00B03F12" w:rsidTr="003C5111">
        <w:trPr>
          <w:trHeight w:val="277"/>
          <w:jc w:val="right"/>
        </w:trPr>
        <w:tc>
          <w:tcPr>
            <w:tcW w:w="720" w:type="dxa"/>
            <w:vMerge w:val="restart"/>
            <w:tcBorders>
              <w:top w:val="nil"/>
              <w:left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rPr>
                <w:rFonts w:ascii="Arial" w:hAnsi="Arial" w:cs="Arial"/>
              </w:rPr>
            </w:pPr>
            <w:r w:rsidRPr="00552215">
              <w:rPr>
                <w:rFonts w:ascii="Arial" w:hAnsi="Arial" w:cs="Arial"/>
                <w:sz w:val="22"/>
              </w:rPr>
              <w:t> </w:t>
            </w:r>
          </w:p>
          <w:p w:rsidR="00617065" w:rsidRPr="00552215" w:rsidRDefault="00617065" w:rsidP="003C5111">
            <w:pPr>
              <w:jc w:val="center"/>
              <w:rPr>
                <w:rFonts w:ascii="Arial" w:hAnsi="Arial" w:cs="Arial"/>
              </w:rPr>
            </w:pPr>
            <w:r w:rsidRPr="00552215">
              <w:rPr>
                <w:rFonts w:ascii="Arial" w:hAnsi="Arial" w:cs="Arial"/>
                <w:b/>
                <w:bCs/>
                <w:sz w:val="22"/>
              </w:rPr>
              <w:t>Sl. No.</w:t>
            </w:r>
          </w:p>
        </w:tc>
        <w:tc>
          <w:tcPr>
            <w:tcW w:w="2790" w:type="dxa"/>
            <w:vMerge w:val="restart"/>
            <w:tcBorders>
              <w:top w:val="nil"/>
              <w:left w:val="nil"/>
              <w:right w:val="single" w:sz="8" w:space="0" w:color="auto"/>
            </w:tcBorders>
            <w:shd w:val="clear" w:color="auto" w:fill="auto"/>
            <w:vAlign w:val="center"/>
          </w:tcPr>
          <w:p w:rsidR="00617065" w:rsidRPr="00552215" w:rsidRDefault="00617065" w:rsidP="003C5111">
            <w:pPr>
              <w:widowControl/>
              <w:autoSpaceDE/>
              <w:autoSpaceDN/>
              <w:adjustRightInd/>
              <w:rPr>
                <w:rFonts w:ascii="Arial" w:hAnsi="Arial" w:cs="Arial"/>
              </w:rPr>
            </w:pPr>
            <w:r w:rsidRPr="00552215">
              <w:rPr>
                <w:rFonts w:ascii="Arial" w:hAnsi="Arial" w:cs="Arial"/>
                <w:sz w:val="22"/>
              </w:rPr>
              <w:t> </w:t>
            </w:r>
          </w:p>
          <w:p w:rsidR="00617065" w:rsidRPr="00552215" w:rsidRDefault="00617065" w:rsidP="003C5111">
            <w:pPr>
              <w:jc w:val="center"/>
              <w:rPr>
                <w:rFonts w:ascii="Arial" w:hAnsi="Arial" w:cs="Arial"/>
              </w:rPr>
            </w:pPr>
            <w:r w:rsidRPr="00552215">
              <w:rPr>
                <w:rFonts w:ascii="Arial" w:hAnsi="Arial" w:cs="Arial"/>
                <w:b/>
                <w:bCs/>
                <w:sz w:val="22"/>
              </w:rPr>
              <w:t>Description</w:t>
            </w:r>
          </w:p>
        </w:tc>
        <w:tc>
          <w:tcPr>
            <w:tcW w:w="5958" w:type="dxa"/>
            <w:gridSpan w:val="3"/>
            <w:tcBorders>
              <w:top w:val="nil"/>
              <w:left w:val="nil"/>
              <w:bottom w:val="single" w:sz="8" w:space="0" w:color="auto"/>
              <w:right w:val="single" w:sz="8" w:space="0" w:color="auto"/>
            </w:tcBorders>
            <w:shd w:val="clear" w:color="auto" w:fill="auto"/>
            <w:vAlign w:val="center"/>
          </w:tcPr>
          <w:p w:rsidR="00617065" w:rsidRPr="00B03F12" w:rsidRDefault="00617065" w:rsidP="003C5111">
            <w:pPr>
              <w:widowControl/>
              <w:autoSpaceDE/>
              <w:autoSpaceDN/>
              <w:adjustRightInd/>
              <w:rPr>
                <w:rFonts w:ascii="Arial" w:hAnsi="Arial" w:cs="Arial"/>
                <w:b/>
                <w:bCs/>
              </w:rPr>
            </w:pPr>
            <w:r w:rsidRPr="00B03F12">
              <w:rPr>
                <w:rFonts w:ascii="Arial" w:hAnsi="Arial" w:cs="Arial"/>
              </w:rPr>
              <w:t>  </w:t>
            </w:r>
            <w:r w:rsidRPr="00B03F12">
              <w:rPr>
                <w:rFonts w:ascii="Arial" w:hAnsi="Arial" w:cs="Arial"/>
                <w:b/>
                <w:bCs/>
              </w:rPr>
              <w:t>in Rupees</w:t>
            </w:r>
          </w:p>
        </w:tc>
      </w:tr>
      <w:tr w:rsidR="00617065" w:rsidRPr="00B03F12" w:rsidTr="003C5111">
        <w:trPr>
          <w:trHeight w:val="322"/>
          <w:jc w:val="right"/>
        </w:trPr>
        <w:tc>
          <w:tcPr>
            <w:tcW w:w="720" w:type="dxa"/>
            <w:vMerge/>
            <w:tcBorders>
              <w:left w:val="single" w:sz="8" w:space="0" w:color="auto"/>
              <w:right w:val="single" w:sz="8" w:space="0" w:color="auto"/>
            </w:tcBorders>
            <w:shd w:val="clear" w:color="auto" w:fill="auto"/>
            <w:vAlign w:val="center"/>
          </w:tcPr>
          <w:p w:rsidR="00617065" w:rsidRPr="00552215" w:rsidRDefault="00617065" w:rsidP="003C5111">
            <w:pPr>
              <w:jc w:val="center"/>
              <w:rPr>
                <w:rFonts w:ascii="Arial" w:hAnsi="Arial" w:cs="Arial"/>
                <w:b/>
                <w:bCs/>
              </w:rPr>
            </w:pPr>
          </w:p>
        </w:tc>
        <w:tc>
          <w:tcPr>
            <w:tcW w:w="2790" w:type="dxa"/>
            <w:vMerge/>
            <w:tcBorders>
              <w:left w:val="single" w:sz="8" w:space="0" w:color="auto"/>
              <w:right w:val="single" w:sz="8" w:space="0" w:color="auto"/>
            </w:tcBorders>
            <w:shd w:val="clear" w:color="auto" w:fill="auto"/>
            <w:vAlign w:val="center"/>
          </w:tcPr>
          <w:p w:rsidR="00617065" w:rsidRPr="00552215" w:rsidRDefault="00617065" w:rsidP="003C5111">
            <w:pPr>
              <w:jc w:val="center"/>
              <w:rPr>
                <w:rFonts w:ascii="Arial" w:hAnsi="Arial" w:cs="Arial"/>
                <w:b/>
                <w:bCs/>
              </w:rPr>
            </w:pPr>
          </w:p>
        </w:tc>
        <w:tc>
          <w:tcPr>
            <w:tcW w:w="5958" w:type="dxa"/>
            <w:gridSpan w:val="3"/>
            <w:tcBorders>
              <w:top w:val="single" w:sz="8" w:space="0" w:color="auto"/>
              <w:left w:val="nil"/>
              <w:bottom w:val="single" w:sz="8" w:space="0" w:color="auto"/>
              <w:right w:val="single" w:sz="8" w:space="0" w:color="000000"/>
            </w:tcBorders>
            <w:shd w:val="clear" w:color="auto" w:fill="auto"/>
            <w:vAlign w:val="center"/>
          </w:tcPr>
          <w:p w:rsidR="00617065" w:rsidRPr="00B03F12" w:rsidRDefault="00617065" w:rsidP="003C5111">
            <w:pPr>
              <w:widowControl/>
              <w:autoSpaceDE/>
              <w:autoSpaceDN/>
              <w:adjustRightInd/>
              <w:jc w:val="center"/>
              <w:rPr>
                <w:rFonts w:ascii="Arial" w:hAnsi="Arial" w:cs="Arial"/>
                <w:b/>
                <w:bCs/>
              </w:rPr>
            </w:pPr>
            <w:r w:rsidRPr="00B03F12">
              <w:rPr>
                <w:rFonts w:ascii="Arial" w:hAnsi="Arial" w:cs="Arial"/>
                <w:b/>
                <w:bCs/>
              </w:rPr>
              <w:t>Existing Man power Wages</w:t>
            </w:r>
          </w:p>
        </w:tc>
      </w:tr>
      <w:tr w:rsidR="00617065" w:rsidRPr="00B03F12" w:rsidTr="003C5111">
        <w:trPr>
          <w:trHeight w:val="367"/>
          <w:jc w:val="right"/>
        </w:trPr>
        <w:tc>
          <w:tcPr>
            <w:tcW w:w="720" w:type="dxa"/>
            <w:vMerge/>
            <w:tcBorders>
              <w:left w:val="single" w:sz="8" w:space="0" w:color="auto"/>
              <w:bottom w:val="single" w:sz="8" w:space="0" w:color="000000"/>
              <w:right w:val="single" w:sz="8" w:space="0" w:color="auto"/>
            </w:tcBorders>
            <w:vAlign w:val="center"/>
          </w:tcPr>
          <w:p w:rsidR="00617065" w:rsidRPr="00552215" w:rsidRDefault="00617065" w:rsidP="003C5111">
            <w:pPr>
              <w:widowControl/>
              <w:autoSpaceDE/>
              <w:autoSpaceDN/>
              <w:adjustRightInd/>
              <w:rPr>
                <w:rFonts w:ascii="Arial" w:hAnsi="Arial" w:cs="Arial"/>
                <w:b/>
                <w:bCs/>
              </w:rPr>
            </w:pPr>
          </w:p>
        </w:tc>
        <w:tc>
          <w:tcPr>
            <w:tcW w:w="2790" w:type="dxa"/>
            <w:vMerge/>
            <w:tcBorders>
              <w:left w:val="single" w:sz="8" w:space="0" w:color="auto"/>
              <w:bottom w:val="single" w:sz="8" w:space="0" w:color="000000"/>
              <w:right w:val="single" w:sz="8" w:space="0" w:color="auto"/>
            </w:tcBorders>
            <w:vAlign w:val="center"/>
          </w:tcPr>
          <w:p w:rsidR="00617065" w:rsidRPr="00552215" w:rsidRDefault="00617065" w:rsidP="003C5111">
            <w:pPr>
              <w:widowControl/>
              <w:autoSpaceDE/>
              <w:autoSpaceDN/>
              <w:adjustRightInd/>
              <w:rPr>
                <w:rFonts w:ascii="Arial" w:hAnsi="Arial" w:cs="Arial"/>
                <w:b/>
                <w:bCs/>
              </w:rPr>
            </w:pPr>
          </w:p>
        </w:tc>
        <w:tc>
          <w:tcPr>
            <w:tcW w:w="3690" w:type="dxa"/>
            <w:gridSpan w:val="2"/>
            <w:tcBorders>
              <w:top w:val="nil"/>
              <w:left w:val="nil"/>
              <w:bottom w:val="single" w:sz="8" w:space="0" w:color="auto"/>
              <w:right w:val="single" w:sz="8" w:space="0" w:color="auto"/>
            </w:tcBorders>
            <w:shd w:val="clear" w:color="auto" w:fill="auto"/>
            <w:vAlign w:val="center"/>
          </w:tcPr>
          <w:p w:rsidR="00617065" w:rsidRPr="00B03F12" w:rsidRDefault="00617065" w:rsidP="003C5111">
            <w:pPr>
              <w:widowControl/>
              <w:autoSpaceDE/>
              <w:autoSpaceDN/>
              <w:adjustRightInd/>
              <w:jc w:val="center"/>
              <w:rPr>
                <w:rFonts w:ascii="Arial" w:hAnsi="Arial" w:cs="Arial"/>
                <w:b/>
                <w:bCs/>
              </w:rPr>
            </w:pPr>
            <w:r w:rsidRPr="00B03F12">
              <w:rPr>
                <w:rFonts w:ascii="Arial" w:hAnsi="Arial" w:cs="Arial"/>
                <w:b/>
                <w:bCs/>
              </w:rPr>
              <w:t>Unskilled</w:t>
            </w:r>
          </w:p>
        </w:tc>
        <w:tc>
          <w:tcPr>
            <w:tcW w:w="2268" w:type="dxa"/>
            <w:tcBorders>
              <w:top w:val="nil"/>
              <w:left w:val="nil"/>
              <w:bottom w:val="single" w:sz="8" w:space="0" w:color="auto"/>
              <w:right w:val="single" w:sz="8" w:space="0" w:color="auto"/>
            </w:tcBorders>
            <w:shd w:val="clear" w:color="auto" w:fill="auto"/>
            <w:vAlign w:val="center"/>
          </w:tcPr>
          <w:p w:rsidR="00617065" w:rsidRPr="00B03F12" w:rsidRDefault="00617065" w:rsidP="003C5111">
            <w:pPr>
              <w:widowControl/>
              <w:autoSpaceDE/>
              <w:autoSpaceDN/>
              <w:adjustRightInd/>
              <w:jc w:val="center"/>
              <w:rPr>
                <w:rFonts w:ascii="Arial" w:hAnsi="Arial" w:cs="Arial"/>
                <w:b/>
                <w:bCs/>
              </w:rPr>
            </w:pPr>
            <w:r w:rsidRPr="00B03F12">
              <w:rPr>
                <w:rFonts w:ascii="Arial" w:hAnsi="Arial" w:cs="Arial"/>
                <w:b/>
                <w:bCs/>
              </w:rPr>
              <w:t>Skilled ( Driver)</w:t>
            </w:r>
          </w:p>
        </w:tc>
      </w:tr>
      <w:tr w:rsidR="00617065" w:rsidRPr="00B03F12" w:rsidTr="003C5111">
        <w:trPr>
          <w:trHeight w:val="690"/>
          <w:jc w:val="right"/>
        </w:trPr>
        <w:tc>
          <w:tcPr>
            <w:tcW w:w="720" w:type="dxa"/>
            <w:vMerge/>
            <w:tcBorders>
              <w:left w:val="single" w:sz="8" w:space="0" w:color="auto"/>
              <w:bottom w:val="single" w:sz="8" w:space="0" w:color="000000"/>
              <w:right w:val="single" w:sz="8" w:space="0" w:color="auto"/>
            </w:tcBorders>
            <w:vAlign w:val="center"/>
          </w:tcPr>
          <w:p w:rsidR="00617065" w:rsidRPr="00552215" w:rsidRDefault="00617065" w:rsidP="003C5111">
            <w:pPr>
              <w:widowControl/>
              <w:autoSpaceDE/>
              <w:autoSpaceDN/>
              <w:adjustRightInd/>
              <w:rPr>
                <w:rFonts w:ascii="Arial" w:hAnsi="Arial" w:cs="Arial"/>
                <w:b/>
                <w:bCs/>
              </w:rPr>
            </w:pPr>
          </w:p>
        </w:tc>
        <w:tc>
          <w:tcPr>
            <w:tcW w:w="2790" w:type="dxa"/>
            <w:vMerge/>
            <w:tcBorders>
              <w:left w:val="single" w:sz="8" w:space="0" w:color="auto"/>
              <w:bottom w:val="single" w:sz="8" w:space="0" w:color="000000"/>
              <w:right w:val="single" w:sz="8" w:space="0" w:color="auto"/>
            </w:tcBorders>
            <w:vAlign w:val="center"/>
          </w:tcPr>
          <w:p w:rsidR="00617065" w:rsidRPr="00552215" w:rsidRDefault="00617065" w:rsidP="003C5111">
            <w:pPr>
              <w:widowControl/>
              <w:autoSpaceDE/>
              <w:autoSpaceDN/>
              <w:adjustRightInd/>
              <w:rPr>
                <w:rFonts w:ascii="Arial" w:hAnsi="Arial" w:cs="Arial"/>
                <w:b/>
                <w:bCs/>
              </w:rPr>
            </w:pPr>
          </w:p>
        </w:tc>
        <w:tc>
          <w:tcPr>
            <w:tcW w:w="1800" w:type="dxa"/>
            <w:tcBorders>
              <w:top w:val="nil"/>
              <w:left w:val="nil"/>
              <w:bottom w:val="single" w:sz="8" w:space="0" w:color="auto"/>
              <w:right w:val="single" w:sz="8" w:space="0" w:color="auto"/>
            </w:tcBorders>
            <w:shd w:val="clear" w:color="auto" w:fill="auto"/>
            <w:vAlign w:val="center"/>
          </w:tcPr>
          <w:p w:rsidR="00617065" w:rsidRPr="00B03F12" w:rsidRDefault="00617065" w:rsidP="003C5111">
            <w:pPr>
              <w:widowControl/>
              <w:autoSpaceDE/>
              <w:autoSpaceDN/>
              <w:adjustRightInd/>
              <w:jc w:val="center"/>
              <w:rPr>
                <w:rFonts w:ascii="Arial" w:hAnsi="Arial" w:cs="Arial"/>
                <w:b/>
                <w:bCs/>
              </w:rPr>
            </w:pPr>
            <w:r w:rsidRPr="00B03F12">
              <w:rPr>
                <w:rFonts w:ascii="Arial" w:hAnsi="Arial" w:cs="Arial"/>
                <w:b/>
                <w:bCs/>
              </w:rPr>
              <w:t xml:space="preserve">Below 7years </w:t>
            </w:r>
          </w:p>
        </w:tc>
        <w:tc>
          <w:tcPr>
            <w:tcW w:w="1890" w:type="dxa"/>
            <w:tcBorders>
              <w:top w:val="nil"/>
              <w:left w:val="nil"/>
              <w:bottom w:val="single" w:sz="8" w:space="0" w:color="auto"/>
              <w:right w:val="single" w:sz="8" w:space="0" w:color="auto"/>
            </w:tcBorders>
            <w:shd w:val="clear" w:color="auto" w:fill="auto"/>
            <w:vAlign w:val="center"/>
          </w:tcPr>
          <w:p w:rsidR="00617065" w:rsidRPr="00B03F12" w:rsidRDefault="00617065" w:rsidP="003C5111">
            <w:pPr>
              <w:widowControl/>
              <w:autoSpaceDE/>
              <w:autoSpaceDN/>
              <w:adjustRightInd/>
              <w:jc w:val="center"/>
              <w:rPr>
                <w:rFonts w:ascii="Arial" w:hAnsi="Arial" w:cs="Arial"/>
                <w:b/>
                <w:bCs/>
              </w:rPr>
            </w:pPr>
            <w:r w:rsidRPr="00B03F12">
              <w:rPr>
                <w:rFonts w:ascii="Arial" w:hAnsi="Arial" w:cs="Arial"/>
                <w:b/>
                <w:bCs/>
              </w:rPr>
              <w:t>Above 7years to 15years</w:t>
            </w:r>
          </w:p>
        </w:tc>
        <w:tc>
          <w:tcPr>
            <w:tcW w:w="2268" w:type="dxa"/>
            <w:tcBorders>
              <w:top w:val="nil"/>
              <w:left w:val="nil"/>
              <w:bottom w:val="single" w:sz="8" w:space="0" w:color="auto"/>
              <w:right w:val="single" w:sz="8" w:space="0" w:color="auto"/>
            </w:tcBorders>
            <w:shd w:val="clear" w:color="auto" w:fill="auto"/>
            <w:vAlign w:val="center"/>
          </w:tcPr>
          <w:p w:rsidR="00617065" w:rsidRPr="00B03F12" w:rsidRDefault="00617065" w:rsidP="003C5111">
            <w:pPr>
              <w:widowControl/>
              <w:autoSpaceDE/>
              <w:autoSpaceDN/>
              <w:adjustRightInd/>
              <w:jc w:val="center"/>
              <w:rPr>
                <w:rFonts w:ascii="Arial" w:hAnsi="Arial" w:cs="Arial"/>
                <w:b/>
                <w:bCs/>
              </w:rPr>
            </w:pPr>
            <w:r w:rsidRPr="00B03F12">
              <w:rPr>
                <w:rFonts w:ascii="Arial" w:hAnsi="Arial" w:cs="Arial"/>
                <w:b/>
                <w:bCs/>
              </w:rPr>
              <w:t>Above 7years to 15years</w:t>
            </w:r>
          </w:p>
        </w:tc>
      </w:tr>
      <w:tr w:rsidR="00617065" w:rsidRPr="00B03F12" w:rsidTr="003C5111">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center"/>
              <w:rPr>
                <w:rFonts w:ascii="Arial" w:hAnsi="Arial" w:cs="Arial"/>
              </w:rPr>
            </w:pPr>
            <w:r w:rsidRPr="00552215">
              <w:rPr>
                <w:rFonts w:ascii="Arial" w:hAnsi="Arial" w:cs="Arial"/>
                <w:sz w:val="22"/>
              </w:rPr>
              <w:t>1</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both"/>
              <w:rPr>
                <w:rFonts w:ascii="Arial" w:hAnsi="Arial" w:cs="Arial"/>
              </w:rPr>
            </w:pPr>
            <w:r w:rsidRPr="00552215">
              <w:rPr>
                <w:rFonts w:ascii="Arial" w:hAnsi="Arial" w:cs="Arial"/>
                <w:sz w:val="22"/>
              </w:rPr>
              <w:t>Minimum Wages</w:t>
            </w:r>
          </w:p>
        </w:tc>
        <w:tc>
          <w:tcPr>
            <w:tcW w:w="1800"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Pr>
                <w:rFonts w:ascii="Arial" w:hAnsi="Arial" w:cs="Arial"/>
                <w:color w:val="000000"/>
              </w:rPr>
              <w:t>525</w:t>
            </w:r>
          </w:p>
        </w:tc>
        <w:tc>
          <w:tcPr>
            <w:tcW w:w="1890"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Pr>
                <w:rFonts w:ascii="Arial" w:hAnsi="Arial" w:cs="Arial"/>
                <w:color w:val="000000"/>
              </w:rPr>
              <w:t>525</w:t>
            </w:r>
          </w:p>
        </w:tc>
        <w:tc>
          <w:tcPr>
            <w:tcW w:w="2268"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Pr>
                <w:rFonts w:ascii="Arial" w:hAnsi="Arial" w:cs="Arial"/>
                <w:color w:val="000000"/>
              </w:rPr>
              <w:t>695</w:t>
            </w:r>
          </w:p>
        </w:tc>
      </w:tr>
      <w:tr w:rsidR="00617065" w:rsidRPr="00B03F12" w:rsidTr="003C5111">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center"/>
              <w:rPr>
                <w:rFonts w:ascii="Arial" w:hAnsi="Arial" w:cs="Arial"/>
              </w:rPr>
            </w:pPr>
            <w:r w:rsidRPr="00552215">
              <w:rPr>
                <w:rFonts w:ascii="Arial" w:hAnsi="Arial" w:cs="Arial"/>
                <w:sz w:val="22"/>
              </w:rPr>
              <w:t>2</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both"/>
              <w:rPr>
                <w:rFonts w:ascii="Arial" w:hAnsi="Arial" w:cs="Arial"/>
              </w:rPr>
            </w:pPr>
            <w:r w:rsidRPr="00552215">
              <w:rPr>
                <w:rFonts w:ascii="Arial" w:hAnsi="Arial" w:cs="Arial"/>
                <w:sz w:val="22"/>
              </w:rPr>
              <w:t>Additional Wages</w:t>
            </w:r>
          </w:p>
        </w:tc>
        <w:tc>
          <w:tcPr>
            <w:tcW w:w="1800"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sidRPr="00B03F12">
              <w:rPr>
                <w:rFonts w:ascii="Arial" w:hAnsi="Arial" w:cs="Arial"/>
                <w:color w:val="000000"/>
              </w:rPr>
              <w:t>----</w:t>
            </w:r>
          </w:p>
        </w:tc>
        <w:tc>
          <w:tcPr>
            <w:tcW w:w="1890"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sidRPr="00B03F12">
              <w:rPr>
                <w:rFonts w:ascii="Arial" w:hAnsi="Arial" w:cs="Arial"/>
                <w:color w:val="000000"/>
              </w:rPr>
              <w:t>15 +                      2( Increment)</w:t>
            </w:r>
          </w:p>
        </w:tc>
        <w:tc>
          <w:tcPr>
            <w:tcW w:w="2268"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sidRPr="00B03F12">
              <w:rPr>
                <w:rFonts w:ascii="Arial" w:hAnsi="Arial" w:cs="Arial"/>
                <w:color w:val="000000"/>
              </w:rPr>
              <w:t>15 + 2( Increment</w:t>
            </w:r>
          </w:p>
        </w:tc>
      </w:tr>
      <w:tr w:rsidR="00617065" w:rsidRPr="00B03F12" w:rsidTr="003C5111">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center"/>
              <w:rPr>
                <w:rFonts w:ascii="Arial" w:hAnsi="Arial" w:cs="Arial"/>
              </w:rPr>
            </w:pPr>
            <w:r w:rsidRPr="00552215">
              <w:rPr>
                <w:rFonts w:ascii="Arial" w:hAnsi="Arial" w:cs="Arial"/>
                <w:sz w:val="22"/>
              </w:rPr>
              <w:t>3</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both"/>
              <w:rPr>
                <w:rFonts w:ascii="Arial" w:hAnsi="Arial" w:cs="Arial"/>
              </w:rPr>
            </w:pPr>
            <w:r w:rsidRPr="00552215">
              <w:rPr>
                <w:rFonts w:ascii="Arial" w:hAnsi="Arial" w:cs="Arial"/>
                <w:sz w:val="22"/>
              </w:rPr>
              <w:t>Total</w:t>
            </w:r>
          </w:p>
        </w:tc>
        <w:tc>
          <w:tcPr>
            <w:tcW w:w="1800"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Pr>
                <w:rFonts w:ascii="Arial" w:hAnsi="Arial" w:cs="Arial"/>
                <w:color w:val="000000"/>
              </w:rPr>
              <w:t>525</w:t>
            </w:r>
          </w:p>
        </w:tc>
        <w:tc>
          <w:tcPr>
            <w:tcW w:w="1890"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Pr>
                <w:rFonts w:ascii="Arial" w:hAnsi="Arial" w:cs="Arial"/>
                <w:color w:val="000000"/>
              </w:rPr>
              <w:t>544</w:t>
            </w:r>
          </w:p>
        </w:tc>
        <w:tc>
          <w:tcPr>
            <w:tcW w:w="2268" w:type="dxa"/>
            <w:tcBorders>
              <w:top w:val="nil"/>
              <w:left w:val="nil"/>
              <w:bottom w:val="single" w:sz="8" w:space="0" w:color="auto"/>
              <w:right w:val="single" w:sz="8" w:space="0" w:color="auto"/>
            </w:tcBorders>
            <w:shd w:val="clear" w:color="auto" w:fill="auto"/>
            <w:vAlign w:val="bottom"/>
          </w:tcPr>
          <w:p w:rsidR="00617065" w:rsidRPr="00B03F12" w:rsidRDefault="00617065" w:rsidP="003C5111">
            <w:pPr>
              <w:jc w:val="center"/>
              <w:rPr>
                <w:rFonts w:ascii="Arial" w:hAnsi="Arial" w:cs="Arial"/>
                <w:color w:val="000000"/>
              </w:rPr>
            </w:pPr>
            <w:r>
              <w:rPr>
                <w:rFonts w:ascii="Arial" w:hAnsi="Arial" w:cs="Arial"/>
                <w:color w:val="000000"/>
              </w:rPr>
              <w:t>714</w:t>
            </w:r>
          </w:p>
        </w:tc>
      </w:tr>
      <w:tr w:rsidR="00617065" w:rsidRPr="00B03F12" w:rsidTr="003C5111">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center"/>
              <w:rPr>
                <w:rFonts w:ascii="Arial" w:hAnsi="Arial" w:cs="Arial"/>
              </w:rPr>
            </w:pPr>
            <w:r w:rsidRPr="00552215">
              <w:rPr>
                <w:rFonts w:ascii="Arial" w:hAnsi="Arial" w:cs="Arial"/>
                <w:sz w:val="22"/>
              </w:rPr>
              <w:t>4</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both"/>
              <w:rPr>
                <w:rFonts w:ascii="Arial" w:hAnsi="Arial" w:cs="Arial"/>
              </w:rPr>
            </w:pPr>
            <w:r w:rsidRPr="00552215">
              <w:rPr>
                <w:rFonts w:ascii="Arial" w:hAnsi="Arial" w:cs="Arial"/>
                <w:sz w:val="22"/>
              </w:rPr>
              <w:t xml:space="preserve">ESI, PF &amp; EDLI </w:t>
            </w:r>
            <w:r>
              <w:rPr>
                <w:rFonts w:ascii="Arial" w:hAnsi="Arial" w:cs="Arial"/>
                <w:sz w:val="22"/>
              </w:rPr>
              <w:t>16.26</w:t>
            </w:r>
            <w:r w:rsidRPr="00552215">
              <w:rPr>
                <w:rFonts w:ascii="Arial" w:hAnsi="Arial" w:cs="Arial"/>
                <w:sz w:val="22"/>
              </w:rPr>
              <w:t>%</w:t>
            </w:r>
          </w:p>
        </w:tc>
        <w:tc>
          <w:tcPr>
            <w:tcW w:w="1800" w:type="dxa"/>
            <w:tcBorders>
              <w:top w:val="nil"/>
              <w:left w:val="nil"/>
              <w:bottom w:val="single" w:sz="8" w:space="0" w:color="auto"/>
              <w:right w:val="single" w:sz="8" w:space="0" w:color="auto"/>
            </w:tcBorders>
            <w:shd w:val="clear" w:color="auto" w:fill="auto"/>
            <w:vAlign w:val="bottom"/>
          </w:tcPr>
          <w:p w:rsidR="00617065" w:rsidRDefault="00617065" w:rsidP="003C5111">
            <w:pPr>
              <w:jc w:val="center"/>
              <w:rPr>
                <w:rFonts w:ascii="Arial" w:hAnsi="Arial" w:cs="Arial"/>
                <w:color w:val="000000"/>
              </w:rPr>
            </w:pPr>
            <w:r>
              <w:rPr>
                <w:rFonts w:ascii="Arial" w:hAnsi="Arial" w:cs="Arial"/>
                <w:color w:val="000000"/>
              </w:rPr>
              <w:t>85.36</w:t>
            </w:r>
          </w:p>
        </w:tc>
        <w:tc>
          <w:tcPr>
            <w:tcW w:w="1890" w:type="dxa"/>
            <w:tcBorders>
              <w:top w:val="nil"/>
              <w:left w:val="nil"/>
              <w:bottom w:val="single" w:sz="8" w:space="0" w:color="auto"/>
              <w:right w:val="single" w:sz="8" w:space="0" w:color="auto"/>
            </w:tcBorders>
            <w:shd w:val="clear" w:color="auto" w:fill="auto"/>
            <w:vAlign w:val="bottom"/>
          </w:tcPr>
          <w:p w:rsidR="00617065" w:rsidRDefault="00617065" w:rsidP="003C5111">
            <w:pPr>
              <w:jc w:val="center"/>
              <w:rPr>
                <w:rFonts w:ascii="Arial" w:hAnsi="Arial" w:cs="Arial"/>
                <w:color w:val="000000"/>
              </w:rPr>
            </w:pPr>
            <w:r>
              <w:rPr>
                <w:rFonts w:ascii="Arial" w:hAnsi="Arial" w:cs="Arial"/>
                <w:color w:val="000000"/>
              </w:rPr>
              <w:t>88.45</w:t>
            </w:r>
          </w:p>
        </w:tc>
        <w:tc>
          <w:tcPr>
            <w:tcW w:w="2268" w:type="dxa"/>
            <w:tcBorders>
              <w:top w:val="nil"/>
              <w:left w:val="nil"/>
              <w:bottom w:val="single" w:sz="8" w:space="0" w:color="auto"/>
              <w:right w:val="single" w:sz="8" w:space="0" w:color="auto"/>
            </w:tcBorders>
            <w:shd w:val="clear" w:color="auto" w:fill="auto"/>
            <w:vAlign w:val="bottom"/>
          </w:tcPr>
          <w:p w:rsidR="00617065" w:rsidRDefault="00617065" w:rsidP="003C5111">
            <w:pPr>
              <w:jc w:val="center"/>
              <w:rPr>
                <w:rFonts w:ascii="Arial" w:hAnsi="Arial" w:cs="Arial"/>
                <w:color w:val="000000"/>
              </w:rPr>
            </w:pPr>
            <w:r>
              <w:rPr>
                <w:rFonts w:ascii="Arial" w:hAnsi="Arial" w:cs="Arial"/>
                <w:color w:val="000000"/>
              </w:rPr>
              <w:t>116.1</w:t>
            </w:r>
          </w:p>
        </w:tc>
      </w:tr>
      <w:tr w:rsidR="00617065" w:rsidRPr="00B03F12" w:rsidTr="003C5111">
        <w:trPr>
          <w:trHeight w:val="330"/>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center"/>
              <w:rPr>
                <w:rFonts w:ascii="Arial" w:hAnsi="Arial" w:cs="Arial"/>
                <w:b/>
              </w:rPr>
            </w:pPr>
            <w:r w:rsidRPr="00552215">
              <w:rPr>
                <w:rFonts w:ascii="Arial" w:hAnsi="Arial" w:cs="Arial"/>
                <w:b/>
                <w:sz w:val="22"/>
              </w:rPr>
              <w:t>5</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both"/>
              <w:rPr>
                <w:rFonts w:ascii="Arial" w:hAnsi="Arial" w:cs="Arial"/>
                <w:b/>
              </w:rPr>
            </w:pPr>
            <w:r w:rsidRPr="00552215">
              <w:rPr>
                <w:rFonts w:ascii="Arial" w:hAnsi="Arial" w:cs="Arial"/>
                <w:b/>
                <w:sz w:val="22"/>
              </w:rPr>
              <w:t>Total</w:t>
            </w:r>
          </w:p>
        </w:tc>
        <w:tc>
          <w:tcPr>
            <w:tcW w:w="1800" w:type="dxa"/>
            <w:tcBorders>
              <w:top w:val="nil"/>
              <w:left w:val="nil"/>
              <w:bottom w:val="single" w:sz="8" w:space="0" w:color="auto"/>
              <w:right w:val="single" w:sz="8" w:space="0" w:color="auto"/>
            </w:tcBorders>
            <w:shd w:val="clear" w:color="auto" w:fill="auto"/>
            <w:vAlign w:val="bottom"/>
          </w:tcPr>
          <w:p w:rsidR="00617065" w:rsidRDefault="00617065" w:rsidP="003C5111">
            <w:pPr>
              <w:jc w:val="center"/>
              <w:rPr>
                <w:rFonts w:ascii="Arial" w:hAnsi="Arial" w:cs="Arial"/>
                <w:color w:val="000000"/>
              </w:rPr>
            </w:pPr>
            <w:r>
              <w:rPr>
                <w:rFonts w:ascii="Arial" w:hAnsi="Arial" w:cs="Arial"/>
                <w:color w:val="000000"/>
              </w:rPr>
              <w:t>610.36</w:t>
            </w:r>
          </w:p>
        </w:tc>
        <w:tc>
          <w:tcPr>
            <w:tcW w:w="1890" w:type="dxa"/>
            <w:tcBorders>
              <w:top w:val="nil"/>
              <w:left w:val="nil"/>
              <w:bottom w:val="single" w:sz="8" w:space="0" w:color="auto"/>
              <w:right w:val="single" w:sz="8" w:space="0" w:color="auto"/>
            </w:tcBorders>
            <w:shd w:val="clear" w:color="auto" w:fill="auto"/>
            <w:vAlign w:val="bottom"/>
          </w:tcPr>
          <w:p w:rsidR="00617065" w:rsidRDefault="00617065" w:rsidP="003C5111">
            <w:pPr>
              <w:jc w:val="center"/>
              <w:rPr>
                <w:rFonts w:ascii="Arial" w:hAnsi="Arial" w:cs="Arial"/>
                <w:color w:val="000000"/>
              </w:rPr>
            </w:pPr>
            <w:r>
              <w:rPr>
                <w:rFonts w:ascii="Arial" w:hAnsi="Arial" w:cs="Arial"/>
                <w:color w:val="000000"/>
              </w:rPr>
              <w:t>632.45</w:t>
            </w:r>
          </w:p>
        </w:tc>
        <w:tc>
          <w:tcPr>
            <w:tcW w:w="2268" w:type="dxa"/>
            <w:tcBorders>
              <w:top w:val="nil"/>
              <w:left w:val="nil"/>
              <w:bottom w:val="single" w:sz="8" w:space="0" w:color="auto"/>
              <w:right w:val="single" w:sz="8" w:space="0" w:color="auto"/>
            </w:tcBorders>
            <w:shd w:val="clear" w:color="auto" w:fill="auto"/>
            <w:vAlign w:val="bottom"/>
          </w:tcPr>
          <w:p w:rsidR="00617065" w:rsidRDefault="00617065" w:rsidP="003C5111">
            <w:pPr>
              <w:jc w:val="center"/>
              <w:rPr>
                <w:rFonts w:ascii="Arial" w:hAnsi="Arial" w:cs="Arial"/>
                <w:color w:val="000000"/>
              </w:rPr>
            </w:pPr>
            <w:r>
              <w:rPr>
                <w:rFonts w:ascii="Arial" w:hAnsi="Arial" w:cs="Arial"/>
                <w:color w:val="000000"/>
              </w:rPr>
              <w:t>830.1</w:t>
            </w:r>
          </w:p>
        </w:tc>
      </w:tr>
      <w:tr w:rsidR="00617065" w:rsidRPr="00B03F12" w:rsidTr="003C5111">
        <w:trPr>
          <w:trHeight w:val="1366"/>
          <w:jc w:val="right"/>
        </w:trPr>
        <w:tc>
          <w:tcPr>
            <w:tcW w:w="720" w:type="dxa"/>
            <w:tcBorders>
              <w:top w:val="nil"/>
              <w:left w:val="single" w:sz="8" w:space="0" w:color="auto"/>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center"/>
              <w:rPr>
                <w:rFonts w:ascii="Arial" w:hAnsi="Arial" w:cs="Arial"/>
              </w:rPr>
            </w:pPr>
            <w:r w:rsidRPr="00552215">
              <w:rPr>
                <w:rFonts w:ascii="Arial" w:hAnsi="Arial" w:cs="Arial"/>
                <w:sz w:val="22"/>
              </w:rPr>
              <w:t>6</w:t>
            </w:r>
          </w:p>
        </w:tc>
        <w:tc>
          <w:tcPr>
            <w:tcW w:w="2790" w:type="dxa"/>
            <w:tcBorders>
              <w:top w:val="nil"/>
              <w:left w:val="nil"/>
              <w:bottom w:val="single" w:sz="8" w:space="0" w:color="auto"/>
              <w:right w:val="single" w:sz="8" w:space="0" w:color="auto"/>
            </w:tcBorders>
            <w:shd w:val="clear" w:color="auto" w:fill="auto"/>
            <w:vAlign w:val="center"/>
          </w:tcPr>
          <w:p w:rsidR="00617065" w:rsidRPr="00552215" w:rsidRDefault="00617065" w:rsidP="003C5111">
            <w:pPr>
              <w:widowControl/>
              <w:autoSpaceDE/>
              <w:autoSpaceDN/>
              <w:adjustRightInd/>
              <w:jc w:val="both"/>
              <w:rPr>
                <w:rFonts w:ascii="Arial" w:hAnsi="Arial" w:cs="Arial"/>
              </w:rPr>
            </w:pPr>
            <w:r w:rsidRPr="00552215">
              <w:rPr>
                <w:rFonts w:ascii="Arial" w:hAnsi="Arial" w:cs="Arial"/>
                <w:sz w:val="22"/>
              </w:rPr>
              <w:t>Annual increment based on number of year experience should be given from Apr’201</w:t>
            </w:r>
            <w:r>
              <w:rPr>
                <w:rFonts w:ascii="Arial" w:hAnsi="Arial" w:cs="Arial"/>
                <w:sz w:val="22"/>
              </w:rPr>
              <w:t>9</w:t>
            </w:r>
            <w:r w:rsidRPr="00552215">
              <w:rPr>
                <w:rFonts w:ascii="Arial" w:hAnsi="Arial" w:cs="Arial"/>
                <w:sz w:val="22"/>
              </w:rPr>
              <w:t xml:space="preserve"> &amp; Apr’20</w:t>
            </w:r>
            <w:r>
              <w:rPr>
                <w:rFonts w:ascii="Arial" w:hAnsi="Arial" w:cs="Arial"/>
                <w:sz w:val="22"/>
              </w:rPr>
              <w:t>20</w:t>
            </w:r>
            <w:r w:rsidRPr="00552215">
              <w:rPr>
                <w:rFonts w:ascii="Arial" w:hAnsi="Arial" w:cs="Arial"/>
                <w:sz w:val="22"/>
              </w:rPr>
              <w:t xml:space="preserve"> onwards</w:t>
            </w:r>
          </w:p>
        </w:tc>
        <w:tc>
          <w:tcPr>
            <w:tcW w:w="1800" w:type="dxa"/>
            <w:tcBorders>
              <w:top w:val="nil"/>
              <w:left w:val="nil"/>
              <w:bottom w:val="single" w:sz="8" w:space="0" w:color="auto"/>
              <w:right w:val="single" w:sz="8" w:space="0" w:color="auto"/>
            </w:tcBorders>
            <w:shd w:val="clear" w:color="auto" w:fill="auto"/>
            <w:vAlign w:val="center"/>
          </w:tcPr>
          <w:p w:rsidR="00617065" w:rsidRPr="00B03F12" w:rsidRDefault="00617065" w:rsidP="003C5111">
            <w:pPr>
              <w:jc w:val="center"/>
              <w:rPr>
                <w:rFonts w:ascii="Arial" w:hAnsi="Arial" w:cs="Arial"/>
              </w:rPr>
            </w:pPr>
            <w:r w:rsidRPr="00B03F12">
              <w:rPr>
                <w:rFonts w:ascii="Arial" w:hAnsi="Arial" w:cs="Arial"/>
              </w:rPr>
              <w:t>----</w:t>
            </w:r>
          </w:p>
        </w:tc>
        <w:tc>
          <w:tcPr>
            <w:tcW w:w="1890" w:type="dxa"/>
            <w:tcBorders>
              <w:top w:val="nil"/>
              <w:left w:val="nil"/>
              <w:bottom w:val="single" w:sz="8" w:space="0" w:color="auto"/>
              <w:right w:val="single" w:sz="8" w:space="0" w:color="auto"/>
            </w:tcBorders>
            <w:shd w:val="clear" w:color="auto" w:fill="auto"/>
            <w:vAlign w:val="center"/>
          </w:tcPr>
          <w:p w:rsidR="00617065" w:rsidRPr="00B03F12" w:rsidRDefault="00617065" w:rsidP="003C5111">
            <w:pPr>
              <w:jc w:val="center"/>
              <w:rPr>
                <w:rFonts w:ascii="Arial" w:hAnsi="Arial" w:cs="Arial"/>
              </w:rPr>
            </w:pPr>
            <w:r w:rsidRPr="00B03F12">
              <w:rPr>
                <w:rFonts w:ascii="Arial" w:hAnsi="Arial" w:cs="Arial"/>
              </w:rPr>
              <w:t>Rs.2.00 /day</w:t>
            </w:r>
          </w:p>
        </w:tc>
        <w:tc>
          <w:tcPr>
            <w:tcW w:w="2268" w:type="dxa"/>
            <w:tcBorders>
              <w:top w:val="nil"/>
              <w:left w:val="nil"/>
              <w:bottom w:val="single" w:sz="8" w:space="0" w:color="auto"/>
              <w:right w:val="single" w:sz="8" w:space="0" w:color="auto"/>
            </w:tcBorders>
            <w:shd w:val="clear" w:color="auto" w:fill="auto"/>
            <w:vAlign w:val="center"/>
          </w:tcPr>
          <w:p w:rsidR="00617065" w:rsidRPr="00B03F12" w:rsidRDefault="00617065" w:rsidP="003C5111">
            <w:pPr>
              <w:jc w:val="center"/>
              <w:rPr>
                <w:rFonts w:ascii="Arial" w:hAnsi="Arial" w:cs="Arial"/>
              </w:rPr>
            </w:pPr>
            <w:r w:rsidRPr="00B03F12">
              <w:rPr>
                <w:rFonts w:ascii="Arial" w:hAnsi="Arial" w:cs="Arial"/>
              </w:rPr>
              <w:t>Rs.2.00 /day</w:t>
            </w:r>
          </w:p>
        </w:tc>
      </w:tr>
    </w:tbl>
    <w:p w:rsidR="00617065" w:rsidRDefault="00617065" w:rsidP="00D76B7E">
      <w:pPr>
        <w:tabs>
          <w:tab w:val="left" w:pos="615"/>
        </w:tabs>
        <w:jc w:val="both"/>
        <w:rPr>
          <w:rFonts w:ascii="Arial" w:hAnsi="Arial" w:cs="Arial"/>
          <w:b/>
          <w:color w:val="0070C0"/>
        </w:rPr>
      </w:pPr>
    </w:p>
    <w:p w:rsidR="00D76B7E" w:rsidRPr="00B03F12" w:rsidRDefault="00D76B7E" w:rsidP="00D76B7E">
      <w:pPr>
        <w:tabs>
          <w:tab w:val="left" w:pos="615"/>
        </w:tabs>
        <w:spacing w:before="120"/>
        <w:ind w:left="615" w:hanging="435"/>
        <w:jc w:val="both"/>
        <w:rPr>
          <w:rFonts w:ascii="Arial" w:hAnsi="Arial" w:cs="Arial"/>
        </w:rPr>
      </w:pPr>
      <w:r w:rsidRPr="00B03F12">
        <w:rPr>
          <w:rFonts w:ascii="Arial" w:hAnsi="Arial" w:cs="Arial"/>
        </w:rPr>
        <w:t>04.</w:t>
      </w:r>
      <w:r w:rsidRPr="00B03F12">
        <w:rPr>
          <w:rFonts w:ascii="Arial" w:hAnsi="Arial" w:cs="Arial"/>
        </w:rPr>
        <w:tab/>
        <w:t xml:space="preserve">  The following conditions are deemed to be included in the quote.  :</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 xml:space="preserve">Annual Leave payment @ 1 day leave for every 20days of working to be paid </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Payment of PF &amp; ESI should be paid by the contractor</w:t>
      </w:r>
    </w:p>
    <w:p w:rsidR="00D76B7E" w:rsidRPr="00B03F12" w:rsidRDefault="00D76B7E" w:rsidP="00D57A96">
      <w:pPr>
        <w:numPr>
          <w:ilvl w:val="0"/>
          <w:numId w:val="4"/>
        </w:numPr>
        <w:spacing w:before="120"/>
        <w:jc w:val="both"/>
        <w:rPr>
          <w:rFonts w:ascii="Arial" w:hAnsi="Arial" w:cs="Arial"/>
          <w:b/>
          <w:u w:val="single"/>
        </w:rPr>
      </w:pPr>
      <w:r w:rsidRPr="00B03F12">
        <w:rPr>
          <w:rFonts w:ascii="Arial" w:hAnsi="Arial" w:cs="Arial"/>
        </w:rPr>
        <w:t xml:space="preserve">Payment of Bonus at Rs.7,000/- per labour per year or </w:t>
      </w:r>
      <w:r w:rsidRPr="00B03F12">
        <w:rPr>
          <w:rFonts w:ascii="Arial" w:hAnsi="Arial" w:cs="Arial"/>
          <w:b/>
        </w:rPr>
        <w:t xml:space="preserve">8.33% of paid wages </w:t>
      </w:r>
      <w:r w:rsidRPr="00B03F12">
        <w:rPr>
          <w:rFonts w:ascii="Arial" w:hAnsi="Arial" w:cs="Arial"/>
          <w:b/>
          <w:u w:val="single"/>
        </w:rPr>
        <w:t>whichever is higher should be paid by the contractor.</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Payment of National &amp; Festival holidays should be paid by the contractor (13 holidays per year)</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 xml:space="preserve">The price quoted shall be firm and inclusive of all taxes </w:t>
      </w:r>
      <w:r w:rsidRPr="00B03F12">
        <w:rPr>
          <w:rFonts w:ascii="Arial" w:hAnsi="Arial" w:cs="Arial"/>
          <w:b/>
        </w:rPr>
        <w:t>except for GST</w:t>
      </w:r>
      <w:r w:rsidRPr="00B03F12">
        <w:rPr>
          <w:rFonts w:ascii="Arial" w:hAnsi="Arial" w:cs="Arial"/>
        </w:rPr>
        <w:t>.</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The entry and exit of workmen into the factory area is controlled by the security authorities of the company.  The contractor should strictly adhere to the timings of entry and exit laid down by the authorities and the rate quoted is deemed to include for the same.</w:t>
      </w:r>
    </w:p>
    <w:p w:rsidR="00D76B7E" w:rsidRPr="00B03F12" w:rsidRDefault="00D76B7E" w:rsidP="00D57A96">
      <w:pPr>
        <w:numPr>
          <w:ilvl w:val="0"/>
          <w:numId w:val="4"/>
        </w:numPr>
        <w:spacing w:before="120"/>
        <w:jc w:val="both"/>
        <w:rPr>
          <w:rFonts w:ascii="Arial" w:hAnsi="Arial" w:cs="Arial"/>
        </w:rPr>
      </w:pPr>
      <w:r w:rsidRPr="00B03F12">
        <w:rPr>
          <w:rFonts w:ascii="Arial" w:hAnsi="Arial" w:cs="Arial"/>
        </w:rPr>
        <w:t>Contractor should quote keeping in mind the existing pattern of wages payable as per table..</w:t>
      </w:r>
    </w:p>
    <w:p w:rsidR="00D76B7E" w:rsidRPr="00B03F12" w:rsidRDefault="00D76B7E" w:rsidP="00D76B7E">
      <w:pPr>
        <w:ind w:left="360"/>
        <w:jc w:val="both"/>
        <w:rPr>
          <w:rFonts w:ascii="Arial" w:hAnsi="Arial" w:cs="Arial"/>
        </w:rPr>
      </w:pPr>
      <w:r w:rsidRPr="00B03F12">
        <w:rPr>
          <w:rFonts w:ascii="Arial" w:hAnsi="Arial" w:cs="Arial"/>
        </w:rPr>
        <w:t>viii)  The minimum labour specified in the tender on all working days &amp; Sundays &amp; holidays to be complied with. Any shortages shall be penalized proportionately.</w:t>
      </w:r>
    </w:p>
    <w:p w:rsidR="00D76B7E" w:rsidRPr="00DF243E" w:rsidRDefault="00D76B7E" w:rsidP="00D76B7E">
      <w:pPr>
        <w:jc w:val="both"/>
        <w:rPr>
          <w:rFonts w:ascii="Arial" w:hAnsi="Arial" w:cs="Arial"/>
          <w:b/>
        </w:rPr>
      </w:pPr>
      <w:r>
        <w:rPr>
          <w:rFonts w:ascii="Arial" w:hAnsi="Arial" w:cs="Arial"/>
        </w:rPr>
        <w:t xml:space="preserve">     ix)</w:t>
      </w:r>
      <w:r w:rsidRPr="00DF243E">
        <w:rPr>
          <w:rFonts w:ascii="Arial" w:hAnsi="Arial" w:cs="Arial"/>
          <w:b/>
        </w:rPr>
        <w:t xml:space="preserve">Contractor should provide 2 pairs of stitched uniforms per year and 1 pair of </w:t>
      </w:r>
    </w:p>
    <w:p w:rsidR="00937B2A" w:rsidRPr="00DF243E" w:rsidRDefault="00D76B7E" w:rsidP="00D76B7E">
      <w:pPr>
        <w:jc w:val="both"/>
        <w:rPr>
          <w:rFonts w:ascii="Arial" w:hAnsi="Arial" w:cs="Arial"/>
          <w:b/>
        </w:rPr>
      </w:pPr>
      <w:r w:rsidRPr="00DF243E">
        <w:rPr>
          <w:rFonts w:ascii="Arial" w:hAnsi="Arial" w:cs="Arial"/>
          <w:b/>
        </w:rPr>
        <w:t xml:space="preserve">         shoes with 2 pair of socks  for two years for above TCL’s and the rate quoted is</w:t>
      </w:r>
    </w:p>
    <w:p w:rsidR="00D76B7E" w:rsidRPr="00DF243E" w:rsidRDefault="00D76B7E" w:rsidP="00D76B7E">
      <w:pPr>
        <w:jc w:val="both"/>
        <w:rPr>
          <w:rFonts w:ascii="Arial" w:hAnsi="Arial" w:cs="Arial"/>
          <w:b/>
          <w:u w:val="single"/>
        </w:rPr>
      </w:pPr>
      <w:r w:rsidRPr="00DF243E">
        <w:rPr>
          <w:rFonts w:ascii="Arial" w:hAnsi="Arial" w:cs="Arial"/>
          <w:b/>
        </w:rPr>
        <w:t xml:space="preserve"> deemed toinclude for the same.</w:t>
      </w:r>
    </w:p>
    <w:p w:rsidR="00D76B7E" w:rsidRPr="00B03F12" w:rsidRDefault="00D76B7E" w:rsidP="00D76B7E">
      <w:pPr>
        <w:ind w:left="360"/>
        <w:jc w:val="both"/>
        <w:rPr>
          <w:rFonts w:ascii="Arial" w:hAnsi="Arial" w:cs="Arial"/>
        </w:rPr>
      </w:pPr>
    </w:p>
    <w:p w:rsidR="00D76B7E" w:rsidRPr="00B03F12" w:rsidRDefault="00D76B7E" w:rsidP="00D76B7E">
      <w:pPr>
        <w:ind w:left="360"/>
        <w:jc w:val="both"/>
        <w:rPr>
          <w:rFonts w:ascii="Arial" w:hAnsi="Arial" w:cs="Arial"/>
        </w:rPr>
      </w:pPr>
    </w:p>
    <w:p w:rsidR="00D76B7E" w:rsidRPr="00B03F12" w:rsidRDefault="00D76B7E" w:rsidP="00D76B7E">
      <w:pPr>
        <w:ind w:left="780"/>
        <w:jc w:val="both"/>
        <w:rPr>
          <w:rFonts w:ascii="Arial" w:hAnsi="Arial" w:cs="Arial"/>
        </w:rPr>
      </w:pPr>
    </w:p>
    <w:p w:rsidR="00D76B7E" w:rsidRPr="00B03F12" w:rsidRDefault="00D76B7E" w:rsidP="00D57A96">
      <w:pPr>
        <w:numPr>
          <w:ilvl w:val="0"/>
          <w:numId w:val="5"/>
        </w:numPr>
        <w:jc w:val="both"/>
        <w:rPr>
          <w:rFonts w:ascii="Arial" w:hAnsi="Arial" w:cs="Arial"/>
          <w:b/>
        </w:rPr>
      </w:pPr>
      <w:r w:rsidRPr="00B03F12">
        <w:rPr>
          <w:rFonts w:ascii="Arial" w:hAnsi="Arial" w:cs="Arial"/>
          <w:b/>
        </w:rPr>
        <w:t>Sd -</w:t>
      </w:r>
    </w:p>
    <w:p w:rsidR="00D76B7E" w:rsidRPr="00B03F12" w:rsidRDefault="00D76B7E" w:rsidP="00D76B7E">
      <w:pPr>
        <w:ind w:left="360"/>
        <w:jc w:val="both"/>
        <w:rPr>
          <w:rFonts w:ascii="Arial" w:hAnsi="Arial" w:cs="Arial"/>
          <w:b/>
        </w:rPr>
      </w:pPr>
      <w:r w:rsidRPr="00B03F12">
        <w:rPr>
          <w:rFonts w:ascii="Arial" w:hAnsi="Arial" w:cs="Arial"/>
          <w:b/>
        </w:rPr>
        <w:t>Dy. GENERAL MANAGER</w:t>
      </w:r>
      <w:r w:rsidRPr="00B03F12">
        <w:rPr>
          <w:rFonts w:ascii="Arial" w:hAnsi="Arial" w:cs="Arial"/>
          <w:b/>
        </w:rPr>
        <w:tab/>
      </w:r>
      <w:r w:rsidRPr="00B03F12">
        <w:rPr>
          <w:rFonts w:ascii="Arial" w:hAnsi="Arial" w:cs="Arial"/>
          <w:b/>
        </w:rPr>
        <w:tab/>
      </w:r>
      <w:r w:rsidRPr="00B03F12">
        <w:rPr>
          <w:rFonts w:ascii="Arial" w:hAnsi="Arial" w:cs="Arial"/>
          <w:b/>
        </w:rPr>
        <w:tab/>
      </w:r>
      <w:r w:rsidRPr="00B03F12">
        <w:rPr>
          <w:rFonts w:ascii="Arial" w:hAnsi="Arial" w:cs="Arial"/>
          <w:b/>
        </w:rPr>
        <w:tab/>
      </w:r>
      <w:r w:rsidRPr="00B03F12">
        <w:rPr>
          <w:rFonts w:ascii="Arial" w:hAnsi="Arial" w:cs="Arial"/>
          <w:b/>
        </w:rPr>
        <w:tab/>
      </w:r>
      <w:r w:rsidR="00617065">
        <w:rPr>
          <w:rFonts w:ascii="Arial" w:hAnsi="Arial" w:cs="Arial"/>
          <w:b/>
        </w:rPr>
        <w:t xml:space="preserve">                                           </w:t>
      </w:r>
      <w:r w:rsidRPr="00B03F12">
        <w:rPr>
          <w:rFonts w:ascii="Arial" w:hAnsi="Arial" w:cs="Arial"/>
          <w:b/>
        </w:rPr>
        <w:t>CONTRACTOR</w:t>
      </w:r>
    </w:p>
    <w:p w:rsidR="00D76B7E" w:rsidRPr="00B03F12" w:rsidRDefault="00D76B7E" w:rsidP="00D76B7E">
      <w:pPr>
        <w:rPr>
          <w:rFonts w:ascii="Arial" w:hAnsi="Arial" w:cs="Arial"/>
          <w:b/>
        </w:rPr>
      </w:pPr>
      <w:r w:rsidRPr="00B03F12">
        <w:rPr>
          <w:rFonts w:ascii="Arial" w:hAnsi="Arial" w:cs="Arial"/>
          <w:b/>
        </w:rPr>
        <w:t xml:space="preserve">       Materials</w:t>
      </w:r>
    </w:p>
    <w:p w:rsidR="006A27DA" w:rsidRDefault="006A27D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3B7404" w:rsidRDefault="003B7404"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Default="00937B2A" w:rsidP="0069432C">
      <w:pPr>
        <w:jc w:val="center"/>
        <w:rPr>
          <w:rFonts w:ascii="Arial" w:hAnsi="Arial" w:cs="Arial"/>
          <w:b/>
        </w:rPr>
      </w:pPr>
    </w:p>
    <w:p w:rsidR="00937B2A" w:rsidRPr="00B03F12" w:rsidRDefault="00937B2A" w:rsidP="00937B2A">
      <w:pPr>
        <w:jc w:val="center"/>
        <w:rPr>
          <w:rFonts w:ascii="Arial" w:hAnsi="Arial" w:cs="Arial"/>
          <w:b/>
        </w:rPr>
      </w:pPr>
      <w:r w:rsidRPr="00B03F12">
        <w:rPr>
          <w:rFonts w:ascii="Arial" w:hAnsi="Arial" w:cs="Arial"/>
          <w:b/>
        </w:rPr>
        <w:t>BEML LIMITED</w:t>
      </w:r>
    </w:p>
    <w:p w:rsidR="00937B2A" w:rsidRPr="00B03F12" w:rsidRDefault="00937B2A" w:rsidP="00937B2A">
      <w:pPr>
        <w:jc w:val="center"/>
        <w:rPr>
          <w:rFonts w:ascii="Arial" w:hAnsi="Arial" w:cs="Arial"/>
          <w:b/>
        </w:rPr>
      </w:pPr>
      <w:r w:rsidRPr="00B03F12">
        <w:rPr>
          <w:rFonts w:ascii="Arial" w:hAnsi="Arial" w:cs="Arial"/>
          <w:b/>
        </w:rPr>
        <w:t>MYSORE – 570018</w:t>
      </w:r>
    </w:p>
    <w:p w:rsidR="00937B2A" w:rsidRPr="00B03F12" w:rsidRDefault="00937B2A" w:rsidP="00937B2A">
      <w:pPr>
        <w:rPr>
          <w:rFonts w:ascii="Arial" w:hAnsi="Arial" w:cs="Arial"/>
        </w:rPr>
      </w:pPr>
    </w:p>
    <w:p w:rsidR="00517A93" w:rsidRPr="00B03F12" w:rsidRDefault="00937B2A" w:rsidP="00517A93">
      <w:pPr>
        <w:jc w:val="both"/>
        <w:rPr>
          <w:rFonts w:ascii="Arial" w:hAnsi="Arial" w:cs="Arial"/>
          <w:b/>
          <w:color w:val="000000"/>
        </w:rPr>
      </w:pPr>
      <w:r w:rsidRPr="00B03F12">
        <w:rPr>
          <w:rFonts w:ascii="Arial" w:hAnsi="Arial" w:cs="Arial"/>
          <w:b/>
          <w:color w:val="000000"/>
        </w:rPr>
        <w:t xml:space="preserve">Sub: </w:t>
      </w:r>
      <w:r w:rsidR="00517A93" w:rsidRPr="00B03F12">
        <w:rPr>
          <w:rFonts w:ascii="Arial" w:hAnsi="Arial" w:cs="Arial"/>
          <w:b/>
          <w:color w:val="000000"/>
        </w:rPr>
        <w:t>Maintenance contract for operation of Reverse Osmosis (RO) Plant Unit at Equipment Div</w:t>
      </w:r>
      <w:r w:rsidR="00517A93">
        <w:rPr>
          <w:rFonts w:ascii="Arial" w:hAnsi="Arial" w:cs="Arial"/>
          <w:b/>
          <w:color w:val="000000"/>
        </w:rPr>
        <w:t>isio</w:t>
      </w:r>
      <w:r w:rsidR="00517A93" w:rsidRPr="00B03F12">
        <w:rPr>
          <w:rFonts w:ascii="Arial" w:hAnsi="Arial" w:cs="Arial"/>
          <w:b/>
          <w:color w:val="000000"/>
        </w:rPr>
        <w:t>n &amp; Engine Div</w:t>
      </w:r>
      <w:r w:rsidR="00517A93">
        <w:rPr>
          <w:rFonts w:ascii="Arial" w:hAnsi="Arial" w:cs="Arial"/>
          <w:b/>
          <w:color w:val="000000"/>
        </w:rPr>
        <w:t>isio</w:t>
      </w:r>
      <w:r w:rsidR="00517A93" w:rsidRPr="00B03F12">
        <w:rPr>
          <w:rFonts w:ascii="Arial" w:hAnsi="Arial" w:cs="Arial"/>
          <w:b/>
          <w:color w:val="000000"/>
        </w:rPr>
        <w:t xml:space="preserve">n </w:t>
      </w:r>
      <w:r w:rsidR="00517A93">
        <w:rPr>
          <w:rFonts w:ascii="Arial" w:hAnsi="Arial" w:cs="Arial"/>
          <w:b/>
          <w:color w:val="000000"/>
        </w:rPr>
        <w:t>at</w:t>
      </w:r>
      <w:r w:rsidR="00517A93" w:rsidRPr="00B03F12">
        <w:rPr>
          <w:rFonts w:ascii="Arial" w:hAnsi="Arial" w:cs="Arial"/>
          <w:b/>
          <w:color w:val="000000"/>
        </w:rPr>
        <w:t xml:space="preserve"> BEML Limited, Mysore</w:t>
      </w:r>
      <w:r w:rsidR="00517A93">
        <w:rPr>
          <w:rFonts w:ascii="Arial" w:hAnsi="Arial" w:cs="Arial"/>
          <w:b/>
          <w:color w:val="000000"/>
        </w:rPr>
        <w:t xml:space="preserve"> for 2 years period</w:t>
      </w:r>
      <w:r w:rsidR="00517A93" w:rsidRPr="00B03F12">
        <w:rPr>
          <w:rFonts w:ascii="Arial" w:hAnsi="Arial" w:cs="Arial"/>
          <w:b/>
          <w:color w:val="000000"/>
        </w:rPr>
        <w:t>. (</w:t>
      </w:r>
      <w:r w:rsidR="00517A93">
        <w:rPr>
          <w:rFonts w:ascii="Arial" w:hAnsi="Arial" w:cs="Arial"/>
          <w:b/>
          <w:color w:val="000000"/>
        </w:rPr>
        <w:t>2020-22</w:t>
      </w:r>
      <w:r w:rsidR="00517A93" w:rsidRPr="00B03F12">
        <w:rPr>
          <w:rFonts w:ascii="Arial" w:hAnsi="Arial" w:cs="Arial"/>
          <w:b/>
          <w:color w:val="000000"/>
        </w:rPr>
        <w:t>)</w:t>
      </w:r>
    </w:p>
    <w:p w:rsidR="00517A93" w:rsidRPr="00B03F12" w:rsidRDefault="00517A93" w:rsidP="00517A93">
      <w:pPr>
        <w:jc w:val="both"/>
        <w:rPr>
          <w:rFonts w:ascii="Arial" w:hAnsi="Arial" w:cs="Arial"/>
          <w:b/>
          <w:color w:val="000000"/>
        </w:rPr>
      </w:pPr>
    </w:p>
    <w:p w:rsidR="00517A93" w:rsidRPr="00F96656" w:rsidRDefault="00517A93" w:rsidP="00517A93">
      <w:pPr>
        <w:jc w:val="both"/>
      </w:pPr>
    </w:p>
    <w:p w:rsidR="00937B2A" w:rsidRPr="00B03F12" w:rsidRDefault="00937B2A" w:rsidP="00517A93">
      <w:pPr>
        <w:jc w:val="both"/>
        <w:rPr>
          <w:rFonts w:ascii="Arial" w:hAnsi="Arial" w:cs="Arial"/>
          <w:color w:val="C00000"/>
        </w:rPr>
      </w:pPr>
      <w:r w:rsidRPr="00A319EC">
        <w:rPr>
          <w:rFonts w:ascii="Arial" w:hAnsi="Arial" w:cs="Arial"/>
          <w:b/>
          <w:color w:val="C00000"/>
          <w:u w:val="single"/>
        </w:rPr>
        <w:t>SCOPE OF WORK</w:t>
      </w:r>
      <w:r w:rsidRPr="00B03F12">
        <w:rPr>
          <w:rFonts w:ascii="Arial" w:hAnsi="Arial" w:cs="Arial"/>
          <w:b/>
          <w:color w:val="C00000"/>
        </w:rPr>
        <w:t>:</w:t>
      </w:r>
    </w:p>
    <w:p w:rsidR="00937B2A" w:rsidRPr="00B03F12" w:rsidRDefault="00937B2A" w:rsidP="00937B2A">
      <w:pPr>
        <w:jc w:val="center"/>
        <w:rPr>
          <w:rFonts w:ascii="Arial" w:hAnsi="Arial" w:cs="Arial"/>
          <w:bCs/>
          <w:color w:val="000000"/>
          <w:u w:val="single"/>
        </w:rPr>
      </w:pPr>
    </w:p>
    <w:p w:rsidR="00937B2A" w:rsidRPr="00B03F12" w:rsidRDefault="00937B2A" w:rsidP="00937B2A">
      <w:pPr>
        <w:rPr>
          <w:rFonts w:ascii="Arial" w:hAnsi="Arial" w:cs="Arial"/>
          <w:color w:val="000000"/>
        </w:rPr>
      </w:pPr>
      <w:r w:rsidRPr="00B03F12">
        <w:rPr>
          <w:rFonts w:ascii="Arial" w:hAnsi="Arial" w:cs="Arial"/>
          <w:color w:val="000000"/>
        </w:rPr>
        <w:t>1. Operation of RO Plant 1000 LPH capacity as per instructions at Engine Division during 1</w:t>
      </w:r>
      <w:r w:rsidRPr="008C6A4A">
        <w:rPr>
          <w:rFonts w:ascii="Arial" w:hAnsi="Arial" w:cs="Arial"/>
          <w:color w:val="000000"/>
          <w:vertAlign w:val="superscript"/>
        </w:rPr>
        <w:t xml:space="preserve">st  </w:t>
      </w:r>
      <w:r w:rsidRPr="00B03F12">
        <w:rPr>
          <w:rFonts w:ascii="Arial" w:hAnsi="Arial" w:cs="Arial"/>
          <w:color w:val="000000"/>
        </w:rPr>
        <w:t>shift.- one Person</w:t>
      </w:r>
    </w:p>
    <w:p w:rsidR="00937B2A" w:rsidRPr="00B03F12" w:rsidRDefault="00937B2A" w:rsidP="00937B2A">
      <w:pPr>
        <w:rPr>
          <w:rFonts w:ascii="Arial" w:hAnsi="Arial" w:cs="Arial"/>
          <w:color w:val="000000"/>
        </w:rPr>
      </w:pPr>
    </w:p>
    <w:p w:rsidR="00937B2A" w:rsidRPr="00B03F12" w:rsidRDefault="00937B2A" w:rsidP="00937B2A">
      <w:pPr>
        <w:rPr>
          <w:rFonts w:ascii="Arial" w:hAnsi="Arial" w:cs="Arial"/>
          <w:color w:val="000000"/>
        </w:rPr>
      </w:pPr>
      <w:r w:rsidRPr="00B03F12">
        <w:rPr>
          <w:rFonts w:ascii="Arial" w:hAnsi="Arial" w:cs="Arial"/>
          <w:color w:val="000000"/>
        </w:rPr>
        <w:t>2.Operation of RO Plant 3000 LPH capacity as per instructions at Equipment Division during 1st  &amp; 2nd shifts.- Two Persons( one each in 1st &amp; 2nd shift)</w:t>
      </w:r>
    </w:p>
    <w:p w:rsidR="00937B2A" w:rsidRPr="00B03F12" w:rsidRDefault="00937B2A" w:rsidP="00937B2A">
      <w:pPr>
        <w:rPr>
          <w:rFonts w:ascii="Arial" w:hAnsi="Arial" w:cs="Arial"/>
          <w:color w:val="000000"/>
        </w:rPr>
      </w:pPr>
    </w:p>
    <w:p w:rsidR="00937B2A" w:rsidRPr="00B03F12" w:rsidRDefault="00937B2A" w:rsidP="00937B2A">
      <w:pPr>
        <w:rPr>
          <w:rFonts w:ascii="Arial" w:hAnsi="Arial" w:cs="Arial"/>
          <w:color w:val="000000"/>
        </w:rPr>
      </w:pPr>
      <w:r w:rsidRPr="00B03F12">
        <w:rPr>
          <w:rFonts w:ascii="Arial" w:hAnsi="Arial" w:cs="Arial"/>
          <w:color w:val="000000"/>
        </w:rPr>
        <w:t xml:space="preserve">3. Distribution of RO water to different locations </w:t>
      </w:r>
      <w:r w:rsidR="00031FA7">
        <w:rPr>
          <w:rFonts w:ascii="Arial" w:hAnsi="Arial" w:cs="Arial"/>
          <w:color w:val="000000"/>
        </w:rPr>
        <w:t>inside</w:t>
      </w:r>
      <w:r w:rsidRPr="00B03F12">
        <w:rPr>
          <w:rFonts w:ascii="Arial" w:hAnsi="Arial" w:cs="Arial"/>
          <w:color w:val="000000"/>
        </w:rPr>
        <w:t xml:space="preserve"> Mysore complex using </w:t>
      </w:r>
      <w:r w:rsidR="00031FA7">
        <w:rPr>
          <w:rFonts w:ascii="Arial" w:hAnsi="Arial" w:cs="Arial"/>
          <w:color w:val="000000"/>
        </w:rPr>
        <w:t>Company’s T</w:t>
      </w:r>
      <w:r w:rsidRPr="00B03F12">
        <w:rPr>
          <w:rFonts w:ascii="Arial" w:hAnsi="Arial" w:cs="Arial"/>
          <w:color w:val="000000"/>
        </w:rPr>
        <w:t>ractor tanker during 1st/2nd shift./</w:t>
      </w:r>
      <w:r w:rsidR="00031FA7" w:rsidRPr="00B03F12">
        <w:rPr>
          <w:rFonts w:ascii="Arial" w:hAnsi="Arial" w:cs="Arial"/>
          <w:color w:val="000000"/>
        </w:rPr>
        <w:t>Liaison</w:t>
      </w:r>
      <w:r w:rsidRPr="00B03F12">
        <w:rPr>
          <w:rFonts w:ascii="Arial" w:hAnsi="Arial" w:cs="Arial"/>
          <w:color w:val="000000"/>
        </w:rPr>
        <w:t xml:space="preserve"> shift ( 11 Am -7.00Pm) as directed by Engineer- In -Charge  - One Driver with valid license.</w:t>
      </w:r>
    </w:p>
    <w:p w:rsidR="00937B2A" w:rsidRPr="00B03F12" w:rsidRDefault="00937B2A" w:rsidP="00937B2A">
      <w:pPr>
        <w:rPr>
          <w:rFonts w:ascii="Arial" w:hAnsi="Arial" w:cs="Arial"/>
          <w:color w:val="000000"/>
        </w:rPr>
      </w:pPr>
    </w:p>
    <w:p w:rsidR="00937B2A" w:rsidRPr="00B03F12" w:rsidRDefault="00937B2A" w:rsidP="00937B2A">
      <w:pPr>
        <w:rPr>
          <w:rFonts w:ascii="Arial" w:hAnsi="Arial" w:cs="Arial"/>
          <w:color w:val="000000"/>
        </w:rPr>
      </w:pPr>
      <w:r w:rsidRPr="00B03F12">
        <w:rPr>
          <w:rFonts w:ascii="Arial" w:hAnsi="Arial" w:cs="Arial"/>
          <w:color w:val="000000"/>
        </w:rPr>
        <w:t>4. Maintaining clean &amp; tidy in RO plant premises in both the Divisions.</w:t>
      </w:r>
    </w:p>
    <w:p w:rsidR="00937B2A" w:rsidRPr="00B03F12" w:rsidRDefault="00937B2A" w:rsidP="00937B2A">
      <w:pPr>
        <w:rPr>
          <w:rFonts w:ascii="Arial" w:hAnsi="Arial" w:cs="Arial"/>
          <w:color w:val="000000"/>
        </w:rPr>
      </w:pPr>
    </w:p>
    <w:p w:rsidR="00937B2A" w:rsidRPr="00B03F12" w:rsidRDefault="00937B2A" w:rsidP="00937B2A">
      <w:pPr>
        <w:rPr>
          <w:rFonts w:ascii="Arial" w:hAnsi="Arial" w:cs="Arial"/>
          <w:color w:val="000000"/>
        </w:rPr>
      </w:pPr>
      <w:r w:rsidRPr="00B03F12">
        <w:rPr>
          <w:rFonts w:ascii="Arial" w:hAnsi="Arial" w:cs="Arial"/>
          <w:color w:val="000000"/>
        </w:rPr>
        <w:t>5. Assisting technicians in RO plant maintenance in both the Divisions.</w:t>
      </w:r>
    </w:p>
    <w:p w:rsidR="00937B2A" w:rsidRPr="00B03F12" w:rsidRDefault="00937B2A" w:rsidP="00937B2A">
      <w:pPr>
        <w:rPr>
          <w:rFonts w:ascii="Arial" w:hAnsi="Arial" w:cs="Arial"/>
          <w:color w:val="000000"/>
        </w:rPr>
      </w:pPr>
      <w:r w:rsidRPr="00B03F12">
        <w:rPr>
          <w:rFonts w:ascii="Arial" w:hAnsi="Arial" w:cs="Arial"/>
          <w:color w:val="000000"/>
        </w:rPr>
        <w:t>Conditions:</w:t>
      </w:r>
    </w:p>
    <w:p w:rsidR="00937B2A" w:rsidRPr="00B03F12" w:rsidRDefault="00937B2A" w:rsidP="00937B2A">
      <w:pPr>
        <w:rPr>
          <w:rFonts w:ascii="Arial" w:hAnsi="Arial" w:cs="Arial"/>
          <w:color w:val="000000"/>
        </w:rPr>
      </w:pPr>
    </w:p>
    <w:p w:rsidR="00937B2A" w:rsidRPr="00B03F12" w:rsidRDefault="00937B2A" w:rsidP="00937B2A">
      <w:pPr>
        <w:jc w:val="both"/>
        <w:rPr>
          <w:rFonts w:ascii="Arial" w:hAnsi="Arial" w:cs="Arial"/>
          <w:bCs/>
          <w:u w:val="single"/>
        </w:rPr>
      </w:pPr>
    </w:p>
    <w:p w:rsidR="00937B2A" w:rsidRPr="00B03F12" w:rsidRDefault="00937B2A" w:rsidP="00937B2A">
      <w:pPr>
        <w:jc w:val="both"/>
        <w:rPr>
          <w:rFonts w:ascii="Arial" w:hAnsi="Arial" w:cs="Arial"/>
          <w:b/>
          <w:bCs/>
          <w:color w:val="000000"/>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center"/>
        <w:rPr>
          <w:rFonts w:ascii="Arial" w:hAnsi="Arial" w:cs="Arial"/>
          <w:b/>
          <w:u w:val="single"/>
        </w:rPr>
      </w:pPr>
    </w:p>
    <w:p w:rsidR="00937B2A" w:rsidRPr="00B03F12" w:rsidRDefault="00937B2A" w:rsidP="00937B2A">
      <w:pPr>
        <w:jc w:val="both"/>
        <w:rPr>
          <w:rFonts w:ascii="Arial" w:hAnsi="Arial" w:cs="Arial"/>
        </w:rPr>
      </w:pPr>
      <w:r w:rsidRPr="00B03F12">
        <w:rPr>
          <w:rFonts w:ascii="Arial" w:hAnsi="Arial" w:cs="Arial"/>
        </w:rPr>
        <w:t>Sd/-</w:t>
      </w:r>
    </w:p>
    <w:p w:rsidR="00937B2A" w:rsidRPr="00B03F12" w:rsidRDefault="00937B2A" w:rsidP="00937B2A">
      <w:pPr>
        <w:jc w:val="both"/>
        <w:rPr>
          <w:rFonts w:ascii="Arial" w:hAnsi="Arial" w:cs="Arial"/>
          <w:b/>
        </w:rPr>
      </w:pPr>
      <w:r w:rsidRPr="00B03F12">
        <w:rPr>
          <w:rFonts w:ascii="Arial" w:hAnsi="Arial" w:cs="Arial"/>
          <w:b/>
        </w:rPr>
        <w:t>Dy. Gen. Manger(Materials)                     Signature of Contractor(S)</w:t>
      </w:r>
    </w:p>
    <w:p w:rsidR="00937B2A" w:rsidRPr="00B03F12" w:rsidRDefault="00937B2A" w:rsidP="00937B2A">
      <w:pPr>
        <w:pStyle w:val="List"/>
        <w:widowControl/>
        <w:suppressAutoHyphens w:val="0"/>
        <w:spacing w:after="0"/>
        <w:rPr>
          <w:rFonts w:ascii="Arial" w:hAnsi="Arial" w:cs="Arial"/>
          <w:b/>
        </w:rPr>
      </w:pPr>
      <w:r w:rsidRPr="00B03F12">
        <w:rPr>
          <w:rFonts w:ascii="Arial" w:hAnsi="Arial" w:cs="Arial"/>
          <w:b/>
        </w:rPr>
        <w:tab/>
      </w:r>
      <w:r w:rsidRPr="00B03F12">
        <w:rPr>
          <w:rFonts w:ascii="Arial" w:hAnsi="Arial" w:cs="Arial"/>
          <w:b/>
        </w:rPr>
        <w:tab/>
      </w:r>
      <w:r w:rsidRPr="00B03F12">
        <w:rPr>
          <w:rFonts w:ascii="Arial" w:hAnsi="Arial" w:cs="Arial"/>
          <w:b/>
        </w:rPr>
        <w:tab/>
      </w:r>
      <w:r w:rsidRPr="00B03F12">
        <w:rPr>
          <w:rFonts w:ascii="Arial" w:hAnsi="Arial" w:cs="Arial"/>
          <w:b/>
        </w:rPr>
        <w:tab/>
      </w:r>
      <w:r w:rsidRPr="00B03F12">
        <w:rPr>
          <w:rFonts w:ascii="Arial" w:hAnsi="Arial" w:cs="Arial"/>
          <w:b/>
        </w:rPr>
        <w:tab/>
      </w: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Default="00937B2A" w:rsidP="00937B2A">
      <w:pPr>
        <w:jc w:val="both"/>
        <w:rPr>
          <w:rFonts w:ascii="Arial" w:hAnsi="Arial" w:cs="Arial"/>
          <w:b/>
          <w:bCs/>
          <w:u w:val="single"/>
        </w:rPr>
      </w:pPr>
    </w:p>
    <w:p w:rsidR="00963E71" w:rsidRDefault="00963E71" w:rsidP="00937B2A">
      <w:pPr>
        <w:jc w:val="both"/>
        <w:rPr>
          <w:rFonts w:ascii="Arial" w:hAnsi="Arial" w:cs="Arial"/>
          <w:b/>
          <w:bCs/>
          <w:u w:val="single"/>
        </w:rPr>
      </w:pPr>
    </w:p>
    <w:p w:rsidR="00963E71" w:rsidRDefault="00963E71" w:rsidP="00937B2A">
      <w:pPr>
        <w:jc w:val="both"/>
        <w:rPr>
          <w:rFonts w:ascii="Arial" w:hAnsi="Arial" w:cs="Arial"/>
          <w:b/>
          <w:bCs/>
          <w:u w:val="single"/>
        </w:rPr>
      </w:pPr>
    </w:p>
    <w:p w:rsidR="00963E71" w:rsidRPr="00B03F12" w:rsidRDefault="00963E71" w:rsidP="00937B2A">
      <w:pPr>
        <w:jc w:val="both"/>
        <w:rPr>
          <w:rFonts w:ascii="Arial" w:hAnsi="Arial" w:cs="Arial"/>
          <w:b/>
          <w:bCs/>
          <w:u w:val="single"/>
        </w:rPr>
      </w:pPr>
    </w:p>
    <w:p w:rsidR="00937B2A" w:rsidRPr="00B03F12" w:rsidRDefault="00937B2A" w:rsidP="00937B2A">
      <w:pPr>
        <w:jc w:val="center"/>
        <w:rPr>
          <w:rFonts w:ascii="Arial" w:hAnsi="Arial" w:cs="Arial"/>
          <w:b/>
          <w:bCs/>
          <w:u w:val="single"/>
        </w:rPr>
      </w:pPr>
      <w:r w:rsidRPr="00B03F12">
        <w:rPr>
          <w:rFonts w:ascii="Arial" w:hAnsi="Arial" w:cs="Arial"/>
          <w:b/>
          <w:bCs/>
        </w:rPr>
        <w:t>BEML LIMITED, MYSORE</w:t>
      </w: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tbl>
      <w:tblPr>
        <w:tblW w:w="9202" w:type="dxa"/>
        <w:tblInd w:w="93" w:type="dxa"/>
        <w:tblLayout w:type="fixed"/>
        <w:tblLook w:val="0000"/>
      </w:tblPr>
      <w:tblGrid>
        <w:gridCol w:w="4609"/>
        <w:gridCol w:w="1311"/>
        <w:gridCol w:w="3282"/>
      </w:tblGrid>
      <w:tr w:rsidR="00937B2A" w:rsidRPr="00B03F12" w:rsidTr="005A4562">
        <w:trPr>
          <w:trHeight w:val="780"/>
        </w:trPr>
        <w:tc>
          <w:tcPr>
            <w:tcW w:w="4609" w:type="dxa"/>
            <w:vMerge w:val="restart"/>
            <w:tcBorders>
              <w:top w:val="single" w:sz="4" w:space="0" w:color="auto"/>
              <w:left w:val="single" w:sz="4" w:space="0" w:color="auto"/>
              <w:bottom w:val="single" w:sz="4" w:space="0" w:color="000000"/>
              <w:right w:val="single" w:sz="4" w:space="0" w:color="000000"/>
            </w:tcBorders>
            <w:shd w:val="clear" w:color="auto" w:fill="auto"/>
          </w:tcPr>
          <w:p w:rsidR="00937B2A" w:rsidRPr="00B03F12" w:rsidRDefault="00937B2A" w:rsidP="005A4562">
            <w:pPr>
              <w:rPr>
                <w:rFonts w:ascii="Arial" w:hAnsi="Arial" w:cs="Arial"/>
                <w:b/>
                <w:bCs/>
              </w:rPr>
            </w:pPr>
            <w:r w:rsidRPr="00B03F12">
              <w:rPr>
                <w:rFonts w:ascii="Arial" w:hAnsi="Arial" w:cs="Arial"/>
                <w:b/>
                <w:bCs/>
              </w:rPr>
              <w:t>ISSUED TO:</w:t>
            </w:r>
          </w:p>
        </w:tc>
        <w:tc>
          <w:tcPr>
            <w:tcW w:w="1311" w:type="dxa"/>
            <w:tcBorders>
              <w:top w:val="single" w:sz="4" w:space="0" w:color="auto"/>
              <w:left w:val="nil"/>
              <w:bottom w:val="single" w:sz="4" w:space="0" w:color="auto"/>
              <w:right w:val="single" w:sz="4" w:space="0" w:color="000000"/>
            </w:tcBorders>
            <w:shd w:val="clear" w:color="auto" w:fill="auto"/>
            <w:vAlign w:val="center"/>
          </w:tcPr>
          <w:p w:rsidR="00937B2A" w:rsidRPr="00B03F12" w:rsidRDefault="00937B2A" w:rsidP="005A4562">
            <w:pPr>
              <w:jc w:val="right"/>
              <w:rPr>
                <w:rFonts w:ascii="Arial" w:hAnsi="Arial" w:cs="Arial"/>
                <w:b/>
                <w:bCs/>
              </w:rPr>
            </w:pPr>
            <w:r w:rsidRPr="00B03F12">
              <w:rPr>
                <w:rFonts w:ascii="Arial" w:hAnsi="Arial" w:cs="Arial"/>
                <w:b/>
                <w:bCs/>
              </w:rPr>
              <w:t>Period of contract:</w:t>
            </w:r>
          </w:p>
        </w:tc>
        <w:tc>
          <w:tcPr>
            <w:tcW w:w="3282" w:type="dxa"/>
            <w:tcBorders>
              <w:top w:val="single" w:sz="4" w:space="0" w:color="auto"/>
              <w:left w:val="nil"/>
              <w:bottom w:val="single" w:sz="4" w:space="0" w:color="auto"/>
              <w:right w:val="single" w:sz="4" w:space="0" w:color="000000"/>
            </w:tcBorders>
            <w:shd w:val="clear" w:color="auto" w:fill="auto"/>
            <w:vAlign w:val="center"/>
          </w:tcPr>
          <w:p w:rsidR="00937B2A" w:rsidRPr="00B03F12" w:rsidRDefault="00937B2A" w:rsidP="005A4562">
            <w:pPr>
              <w:rPr>
                <w:rFonts w:ascii="Arial" w:hAnsi="Arial" w:cs="Arial"/>
                <w:b/>
                <w:bCs/>
              </w:rPr>
            </w:pPr>
            <w:r w:rsidRPr="00B03F12">
              <w:rPr>
                <w:rFonts w:ascii="Arial" w:hAnsi="Arial" w:cs="Arial"/>
                <w:b/>
                <w:bCs/>
              </w:rPr>
              <w:t>TWO YEARS</w:t>
            </w:r>
          </w:p>
        </w:tc>
      </w:tr>
      <w:tr w:rsidR="00937B2A" w:rsidRPr="00B03F12" w:rsidTr="005A4562">
        <w:trPr>
          <w:trHeight w:val="494"/>
        </w:trPr>
        <w:tc>
          <w:tcPr>
            <w:tcW w:w="4609" w:type="dxa"/>
            <w:vMerge/>
            <w:tcBorders>
              <w:top w:val="single" w:sz="4" w:space="0" w:color="auto"/>
              <w:left w:val="single" w:sz="4" w:space="0" w:color="auto"/>
              <w:bottom w:val="single" w:sz="4" w:space="0" w:color="000000"/>
              <w:right w:val="single" w:sz="4" w:space="0" w:color="000000"/>
            </w:tcBorders>
            <w:shd w:val="clear" w:color="auto" w:fill="auto"/>
            <w:vAlign w:val="center"/>
          </w:tcPr>
          <w:p w:rsidR="00937B2A" w:rsidRPr="00B03F12" w:rsidRDefault="00937B2A" w:rsidP="005A4562">
            <w:pPr>
              <w:rPr>
                <w:rFonts w:ascii="Arial" w:hAnsi="Arial" w:cs="Arial"/>
                <w:b/>
                <w:bCs/>
              </w:rPr>
            </w:pPr>
          </w:p>
        </w:tc>
        <w:tc>
          <w:tcPr>
            <w:tcW w:w="1311" w:type="dxa"/>
            <w:tcBorders>
              <w:top w:val="single" w:sz="4" w:space="0" w:color="auto"/>
              <w:left w:val="nil"/>
              <w:bottom w:val="single" w:sz="4" w:space="0" w:color="auto"/>
              <w:right w:val="single" w:sz="4" w:space="0" w:color="000000"/>
            </w:tcBorders>
            <w:shd w:val="clear" w:color="auto" w:fill="auto"/>
            <w:vAlign w:val="center"/>
          </w:tcPr>
          <w:p w:rsidR="00937B2A" w:rsidRPr="00B03F12" w:rsidRDefault="00937B2A" w:rsidP="005A4562">
            <w:pPr>
              <w:jc w:val="right"/>
              <w:rPr>
                <w:rFonts w:ascii="Arial" w:hAnsi="Arial" w:cs="Arial"/>
                <w:b/>
                <w:bCs/>
              </w:rPr>
            </w:pPr>
            <w:r w:rsidRPr="00B03F12">
              <w:rPr>
                <w:rFonts w:ascii="Arial" w:hAnsi="Arial" w:cs="Arial"/>
                <w:b/>
                <w:bCs/>
              </w:rPr>
              <w:t>EMD :</w:t>
            </w:r>
          </w:p>
        </w:tc>
        <w:tc>
          <w:tcPr>
            <w:tcW w:w="3282" w:type="dxa"/>
            <w:tcBorders>
              <w:top w:val="single" w:sz="4" w:space="0" w:color="auto"/>
              <w:left w:val="nil"/>
              <w:bottom w:val="single" w:sz="4" w:space="0" w:color="auto"/>
              <w:right w:val="single" w:sz="4" w:space="0" w:color="000000"/>
            </w:tcBorders>
            <w:shd w:val="clear" w:color="auto" w:fill="auto"/>
            <w:vAlign w:val="center"/>
          </w:tcPr>
          <w:p w:rsidR="00937B2A" w:rsidRPr="00B03F12" w:rsidRDefault="00937B2A" w:rsidP="005A4562">
            <w:pPr>
              <w:rPr>
                <w:rFonts w:ascii="Arial" w:hAnsi="Arial" w:cs="Arial"/>
                <w:b/>
                <w:bCs/>
              </w:rPr>
            </w:pPr>
            <w:r w:rsidRPr="00B03F12">
              <w:rPr>
                <w:rFonts w:ascii="Arial" w:hAnsi="Arial" w:cs="Arial"/>
                <w:b/>
                <w:bCs/>
              </w:rPr>
              <w:t xml:space="preserve">Rs. </w:t>
            </w:r>
            <w:r w:rsidR="00953D04">
              <w:rPr>
                <w:rFonts w:ascii="Arial" w:hAnsi="Arial" w:cs="Arial"/>
                <w:b/>
                <w:bCs/>
              </w:rPr>
              <w:t>41000.00</w:t>
            </w:r>
          </w:p>
        </w:tc>
      </w:tr>
    </w:tbl>
    <w:p w:rsidR="00937B2A" w:rsidRPr="00B03F12" w:rsidRDefault="00937B2A" w:rsidP="00937B2A">
      <w:pPr>
        <w:jc w:val="both"/>
        <w:rPr>
          <w:rFonts w:ascii="Arial" w:hAnsi="Arial" w:cs="Arial"/>
          <w:b/>
          <w:bCs/>
          <w:u w:val="single"/>
        </w:rPr>
      </w:pPr>
    </w:p>
    <w:p w:rsidR="00DD7D0F" w:rsidRPr="00B03F12" w:rsidRDefault="00937B2A" w:rsidP="00DD7D0F">
      <w:pPr>
        <w:jc w:val="both"/>
        <w:rPr>
          <w:rFonts w:ascii="Arial" w:hAnsi="Arial" w:cs="Arial"/>
          <w:b/>
          <w:color w:val="000000"/>
        </w:rPr>
      </w:pPr>
      <w:r w:rsidRPr="00B03F12">
        <w:rPr>
          <w:rFonts w:ascii="Arial" w:hAnsi="Arial" w:cs="Arial"/>
          <w:b/>
          <w:color w:val="000000"/>
        </w:rPr>
        <w:t xml:space="preserve">Sub: </w:t>
      </w:r>
      <w:r w:rsidR="00DD7D0F" w:rsidRPr="00B03F12">
        <w:rPr>
          <w:rFonts w:ascii="Arial" w:hAnsi="Arial" w:cs="Arial"/>
          <w:b/>
          <w:color w:val="000000"/>
        </w:rPr>
        <w:t>Maintenance contract for operation of Reverse Osmosis (RO) Plant Unit at Equipment Div</w:t>
      </w:r>
      <w:r w:rsidR="00DD7D0F">
        <w:rPr>
          <w:rFonts w:ascii="Arial" w:hAnsi="Arial" w:cs="Arial"/>
          <w:b/>
          <w:color w:val="000000"/>
        </w:rPr>
        <w:t>isio</w:t>
      </w:r>
      <w:r w:rsidR="00DD7D0F" w:rsidRPr="00B03F12">
        <w:rPr>
          <w:rFonts w:ascii="Arial" w:hAnsi="Arial" w:cs="Arial"/>
          <w:b/>
          <w:color w:val="000000"/>
        </w:rPr>
        <w:t>n &amp; Engine Div</w:t>
      </w:r>
      <w:r w:rsidR="00DD7D0F">
        <w:rPr>
          <w:rFonts w:ascii="Arial" w:hAnsi="Arial" w:cs="Arial"/>
          <w:b/>
          <w:color w:val="000000"/>
        </w:rPr>
        <w:t>isio</w:t>
      </w:r>
      <w:r w:rsidR="00DD7D0F" w:rsidRPr="00B03F12">
        <w:rPr>
          <w:rFonts w:ascii="Arial" w:hAnsi="Arial" w:cs="Arial"/>
          <w:b/>
          <w:color w:val="000000"/>
        </w:rPr>
        <w:t xml:space="preserve">n </w:t>
      </w:r>
      <w:r w:rsidR="00DD7D0F">
        <w:rPr>
          <w:rFonts w:ascii="Arial" w:hAnsi="Arial" w:cs="Arial"/>
          <w:b/>
          <w:color w:val="000000"/>
        </w:rPr>
        <w:t>at</w:t>
      </w:r>
      <w:r w:rsidR="00DD7D0F" w:rsidRPr="00B03F12">
        <w:rPr>
          <w:rFonts w:ascii="Arial" w:hAnsi="Arial" w:cs="Arial"/>
          <w:b/>
          <w:color w:val="000000"/>
        </w:rPr>
        <w:t xml:space="preserve"> BEML Limited, Mysore</w:t>
      </w:r>
      <w:r w:rsidR="00DD7D0F">
        <w:rPr>
          <w:rFonts w:ascii="Arial" w:hAnsi="Arial" w:cs="Arial"/>
          <w:b/>
          <w:color w:val="000000"/>
        </w:rPr>
        <w:t xml:space="preserve"> for 2 years period</w:t>
      </w:r>
      <w:r w:rsidR="00DD7D0F" w:rsidRPr="00B03F12">
        <w:rPr>
          <w:rFonts w:ascii="Arial" w:hAnsi="Arial" w:cs="Arial"/>
          <w:b/>
          <w:color w:val="000000"/>
        </w:rPr>
        <w:t>. (</w:t>
      </w:r>
      <w:r w:rsidR="00DD7D0F">
        <w:rPr>
          <w:rFonts w:ascii="Arial" w:hAnsi="Arial" w:cs="Arial"/>
          <w:b/>
          <w:color w:val="000000"/>
        </w:rPr>
        <w:t>2020-22</w:t>
      </w:r>
      <w:r w:rsidR="00DD7D0F" w:rsidRPr="00B03F12">
        <w:rPr>
          <w:rFonts w:ascii="Arial" w:hAnsi="Arial" w:cs="Arial"/>
          <w:b/>
          <w:color w:val="000000"/>
        </w:rPr>
        <w:t>)</w:t>
      </w:r>
    </w:p>
    <w:p w:rsidR="00DD7D0F" w:rsidRPr="00B03F12" w:rsidRDefault="00DD7D0F" w:rsidP="00DD7D0F">
      <w:pPr>
        <w:jc w:val="both"/>
        <w:rPr>
          <w:rFonts w:ascii="Arial" w:hAnsi="Arial" w:cs="Arial"/>
          <w:b/>
          <w:color w:val="000000"/>
        </w:rPr>
      </w:pPr>
    </w:p>
    <w:p w:rsidR="00DD7D0F" w:rsidRPr="00F96656" w:rsidRDefault="00DD7D0F" w:rsidP="00DD7D0F">
      <w:pPr>
        <w:jc w:val="both"/>
      </w:pPr>
    </w:p>
    <w:p w:rsidR="00937B2A" w:rsidRPr="00B03F12" w:rsidRDefault="00937B2A" w:rsidP="00DD7D0F">
      <w:pPr>
        <w:jc w:val="both"/>
        <w:rPr>
          <w:rFonts w:ascii="Arial" w:hAnsi="Arial" w:cs="Arial"/>
          <w:b/>
          <w:bCs/>
          <w:color w:val="FF0000"/>
          <w:u w:val="single"/>
        </w:rPr>
      </w:pPr>
      <w:r w:rsidRPr="00B03F12">
        <w:rPr>
          <w:rFonts w:ascii="Arial" w:hAnsi="Arial" w:cs="Arial"/>
          <w:b/>
          <w:color w:val="FF0000"/>
          <w:u w:val="single"/>
        </w:rPr>
        <w:t>SCHEDULE ‘A’ – BILL OF QUANTITIES</w:t>
      </w:r>
    </w:p>
    <w:p w:rsidR="00937B2A" w:rsidRPr="00B03F12" w:rsidRDefault="00937B2A" w:rsidP="00937B2A">
      <w:pPr>
        <w:jc w:val="both"/>
        <w:rPr>
          <w:rFonts w:ascii="Arial" w:hAnsi="Arial" w:cs="Arial"/>
          <w:b/>
          <w:bCs/>
          <w:u w:val="single"/>
        </w:rPr>
      </w:pPr>
    </w:p>
    <w:tbl>
      <w:tblPr>
        <w:tblpPr w:leftFromText="180" w:rightFromText="180" w:vertAnchor="text" w:horzAnchor="margin" w:tblpX="-342" w:tblpY="69"/>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3"/>
        <w:gridCol w:w="6885"/>
        <w:gridCol w:w="1080"/>
        <w:gridCol w:w="900"/>
      </w:tblGrid>
      <w:tr w:rsidR="00137CD5" w:rsidRPr="00B03F12" w:rsidTr="00137CD5">
        <w:tc>
          <w:tcPr>
            <w:tcW w:w="603" w:type="dxa"/>
            <w:vAlign w:val="center"/>
          </w:tcPr>
          <w:p w:rsidR="00137CD5" w:rsidRPr="00B03F12" w:rsidRDefault="00137CD5" w:rsidP="005A4562">
            <w:pPr>
              <w:widowControl/>
              <w:autoSpaceDE/>
              <w:autoSpaceDN/>
              <w:adjustRightInd/>
              <w:jc w:val="center"/>
              <w:rPr>
                <w:rFonts w:ascii="Arial" w:hAnsi="Arial" w:cs="Arial"/>
                <w:b/>
                <w:bCs/>
              </w:rPr>
            </w:pPr>
            <w:r w:rsidRPr="00B03F12">
              <w:rPr>
                <w:rFonts w:ascii="Arial" w:hAnsi="Arial" w:cs="Arial"/>
                <w:b/>
                <w:bCs/>
              </w:rPr>
              <w:t>Sl. No.</w:t>
            </w:r>
          </w:p>
        </w:tc>
        <w:tc>
          <w:tcPr>
            <w:tcW w:w="6885" w:type="dxa"/>
            <w:vAlign w:val="center"/>
          </w:tcPr>
          <w:p w:rsidR="00137CD5" w:rsidRPr="00B03F12" w:rsidRDefault="00137CD5" w:rsidP="005A4562">
            <w:pPr>
              <w:widowControl/>
              <w:autoSpaceDE/>
              <w:autoSpaceDN/>
              <w:adjustRightInd/>
              <w:jc w:val="center"/>
              <w:rPr>
                <w:rFonts w:ascii="Arial" w:hAnsi="Arial" w:cs="Arial"/>
                <w:b/>
                <w:bCs/>
              </w:rPr>
            </w:pPr>
            <w:r w:rsidRPr="00B03F12">
              <w:rPr>
                <w:rFonts w:ascii="Arial" w:hAnsi="Arial" w:cs="Arial"/>
                <w:b/>
                <w:bCs/>
              </w:rPr>
              <w:t>Description</w:t>
            </w:r>
          </w:p>
        </w:tc>
        <w:tc>
          <w:tcPr>
            <w:tcW w:w="1080" w:type="dxa"/>
            <w:vAlign w:val="center"/>
          </w:tcPr>
          <w:p w:rsidR="00137CD5" w:rsidRPr="00B03F12" w:rsidRDefault="00137CD5" w:rsidP="005A4562">
            <w:pPr>
              <w:widowControl/>
              <w:autoSpaceDE/>
              <w:autoSpaceDN/>
              <w:adjustRightInd/>
              <w:jc w:val="center"/>
              <w:rPr>
                <w:rFonts w:ascii="Arial" w:hAnsi="Arial" w:cs="Arial"/>
                <w:b/>
                <w:bCs/>
              </w:rPr>
            </w:pPr>
            <w:r w:rsidRPr="00B03F12">
              <w:rPr>
                <w:rFonts w:ascii="Arial" w:hAnsi="Arial" w:cs="Arial"/>
                <w:b/>
                <w:bCs/>
              </w:rPr>
              <w:t>Unit</w:t>
            </w:r>
          </w:p>
        </w:tc>
        <w:tc>
          <w:tcPr>
            <w:tcW w:w="900" w:type="dxa"/>
            <w:vAlign w:val="center"/>
          </w:tcPr>
          <w:p w:rsidR="00137CD5" w:rsidRPr="00B03F12" w:rsidRDefault="00137CD5" w:rsidP="005A4562">
            <w:pPr>
              <w:widowControl/>
              <w:autoSpaceDE/>
              <w:autoSpaceDN/>
              <w:adjustRightInd/>
              <w:jc w:val="center"/>
              <w:rPr>
                <w:rFonts w:ascii="Arial" w:hAnsi="Arial" w:cs="Arial"/>
                <w:b/>
                <w:bCs/>
              </w:rPr>
            </w:pPr>
            <w:r w:rsidRPr="00B03F12">
              <w:rPr>
                <w:rFonts w:ascii="Arial" w:hAnsi="Arial" w:cs="Arial"/>
                <w:b/>
                <w:bCs/>
              </w:rPr>
              <w:t>Qty.</w:t>
            </w:r>
          </w:p>
        </w:tc>
      </w:tr>
      <w:tr w:rsidR="00137CD5" w:rsidRPr="00B03F12" w:rsidTr="00137CD5">
        <w:tc>
          <w:tcPr>
            <w:tcW w:w="603" w:type="dxa"/>
          </w:tcPr>
          <w:p w:rsidR="00137CD5" w:rsidRPr="008F687A" w:rsidRDefault="00137CD5" w:rsidP="005A4562">
            <w:pPr>
              <w:jc w:val="both"/>
              <w:rPr>
                <w:rFonts w:ascii="Arial" w:hAnsi="Arial" w:cs="Arial"/>
                <w:b/>
                <w:bCs/>
              </w:rPr>
            </w:pPr>
            <w:r w:rsidRPr="008F687A">
              <w:rPr>
                <w:rFonts w:ascii="Arial" w:hAnsi="Arial" w:cs="Arial"/>
                <w:b/>
                <w:bCs/>
              </w:rPr>
              <w:t>1</w:t>
            </w:r>
          </w:p>
        </w:tc>
        <w:tc>
          <w:tcPr>
            <w:tcW w:w="6885" w:type="dxa"/>
          </w:tcPr>
          <w:p w:rsidR="00137CD5" w:rsidRPr="00B03F12" w:rsidRDefault="00137CD5" w:rsidP="005A4562">
            <w:pPr>
              <w:jc w:val="both"/>
              <w:rPr>
                <w:rFonts w:ascii="Arial" w:hAnsi="Arial" w:cs="Arial"/>
              </w:rPr>
            </w:pPr>
            <w:r w:rsidRPr="00B03F12">
              <w:rPr>
                <w:rFonts w:ascii="Arial" w:hAnsi="Arial" w:cs="Arial"/>
              </w:rPr>
              <w:t>i) Operati</w:t>
            </w:r>
            <w:r>
              <w:rPr>
                <w:rFonts w:ascii="Arial" w:hAnsi="Arial" w:cs="Arial"/>
              </w:rPr>
              <w:t>o</w:t>
            </w:r>
            <w:r w:rsidRPr="00B03F12">
              <w:rPr>
                <w:rFonts w:ascii="Arial" w:hAnsi="Arial" w:cs="Arial"/>
              </w:rPr>
              <w:t>n &amp; Maintenance of R</w:t>
            </w:r>
            <w:r>
              <w:rPr>
                <w:rFonts w:ascii="Arial" w:hAnsi="Arial" w:cs="Arial"/>
              </w:rPr>
              <w:t>O</w:t>
            </w:r>
            <w:r w:rsidRPr="00B03F12">
              <w:rPr>
                <w:rFonts w:ascii="Arial" w:hAnsi="Arial" w:cs="Arial"/>
              </w:rPr>
              <w:t xml:space="preserve"> plants </w:t>
            </w:r>
            <w:r>
              <w:rPr>
                <w:rFonts w:ascii="Arial" w:hAnsi="Arial" w:cs="Arial"/>
              </w:rPr>
              <w:t>as follows:</w:t>
            </w:r>
          </w:p>
          <w:p w:rsidR="00137CD5" w:rsidRPr="00B03F12" w:rsidRDefault="00137CD5" w:rsidP="005A4562">
            <w:pPr>
              <w:jc w:val="both"/>
              <w:rPr>
                <w:rFonts w:ascii="Arial" w:hAnsi="Arial" w:cs="Arial"/>
              </w:rPr>
            </w:pPr>
          </w:p>
          <w:p w:rsidR="00137CD5" w:rsidRPr="008F687A" w:rsidRDefault="00137CD5" w:rsidP="008F687A">
            <w:pPr>
              <w:pStyle w:val="ListParagraph"/>
              <w:numPr>
                <w:ilvl w:val="0"/>
                <w:numId w:val="16"/>
              </w:numPr>
              <w:jc w:val="both"/>
              <w:rPr>
                <w:rFonts w:ascii="Arial" w:hAnsi="Arial" w:cs="Arial"/>
                <w:color w:val="000000"/>
              </w:rPr>
            </w:pPr>
            <w:r w:rsidRPr="008F687A">
              <w:rPr>
                <w:rFonts w:ascii="Arial" w:hAnsi="Arial" w:cs="Arial"/>
                <w:b/>
              </w:rPr>
              <w:t>3000 LPH at Equipment Division</w:t>
            </w:r>
            <w:r w:rsidRPr="008F687A">
              <w:rPr>
                <w:rFonts w:ascii="Arial" w:hAnsi="Arial" w:cs="Arial"/>
              </w:rPr>
              <w:t xml:space="preserve">: </w:t>
            </w:r>
          </w:p>
          <w:p w:rsidR="00137CD5" w:rsidRDefault="00137CD5" w:rsidP="008F687A">
            <w:pPr>
              <w:pStyle w:val="ListParagraph"/>
              <w:ind w:left="420"/>
              <w:jc w:val="both"/>
              <w:rPr>
                <w:rFonts w:ascii="Arial" w:hAnsi="Arial" w:cs="Arial"/>
                <w:b/>
              </w:rPr>
            </w:pPr>
          </w:p>
          <w:p w:rsidR="00137CD5" w:rsidRPr="008F687A" w:rsidRDefault="00137CD5" w:rsidP="008F687A">
            <w:pPr>
              <w:pStyle w:val="ListParagraph"/>
              <w:ind w:left="420"/>
              <w:jc w:val="both"/>
              <w:rPr>
                <w:rFonts w:ascii="Arial" w:hAnsi="Arial" w:cs="Arial"/>
                <w:color w:val="000000"/>
              </w:rPr>
            </w:pPr>
            <w:r>
              <w:rPr>
                <w:rFonts w:ascii="Arial" w:hAnsi="Arial" w:cs="Arial"/>
                <w:color w:val="000000"/>
              </w:rPr>
              <w:t xml:space="preserve">The work </w:t>
            </w:r>
            <w:r w:rsidRPr="008F687A">
              <w:rPr>
                <w:rFonts w:ascii="Arial" w:hAnsi="Arial" w:cs="Arial"/>
                <w:color w:val="000000"/>
              </w:rPr>
              <w:t xml:space="preserve">to be </w:t>
            </w:r>
            <w:r>
              <w:rPr>
                <w:rFonts w:ascii="Arial" w:hAnsi="Arial" w:cs="Arial"/>
                <w:color w:val="000000"/>
              </w:rPr>
              <w:t xml:space="preserve">carried out </w:t>
            </w:r>
            <w:r w:rsidRPr="008F687A">
              <w:rPr>
                <w:rFonts w:ascii="Arial" w:hAnsi="Arial" w:cs="Arial"/>
                <w:color w:val="000000"/>
              </w:rPr>
              <w:t xml:space="preserve">as per </w:t>
            </w:r>
            <w:r>
              <w:rPr>
                <w:rFonts w:ascii="Arial" w:hAnsi="Arial" w:cs="Arial"/>
                <w:color w:val="000000"/>
              </w:rPr>
              <w:t xml:space="preserve">the </w:t>
            </w:r>
            <w:r w:rsidRPr="008F687A">
              <w:rPr>
                <w:rFonts w:ascii="Arial" w:hAnsi="Arial" w:cs="Arial"/>
                <w:color w:val="000000"/>
              </w:rPr>
              <w:t xml:space="preserve">instructions given by in-charge </w:t>
            </w:r>
            <w:r>
              <w:rPr>
                <w:rFonts w:ascii="Arial" w:hAnsi="Arial" w:cs="Arial"/>
                <w:color w:val="000000"/>
              </w:rPr>
              <w:t>during</w:t>
            </w:r>
            <w:r w:rsidRPr="008F687A">
              <w:rPr>
                <w:rFonts w:ascii="Arial" w:hAnsi="Arial" w:cs="Arial"/>
                <w:color w:val="000000"/>
              </w:rPr>
              <w:t xml:space="preserve"> 1st  &amp; 2nd shifts.- Two Persons( one each in 1st &amp; 2nd shift)</w:t>
            </w:r>
          </w:p>
          <w:p w:rsidR="00137CD5" w:rsidRPr="00B03F12" w:rsidRDefault="00137CD5" w:rsidP="005A4562">
            <w:pPr>
              <w:jc w:val="both"/>
              <w:rPr>
                <w:rFonts w:ascii="Arial" w:hAnsi="Arial" w:cs="Arial"/>
              </w:rPr>
            </w:pPr>
          </w:p>
          <w:p w:rsidR="00137CD5" w:rsidRDefault="00137CD5" w:rsidP="005A4562">
            <w:pPr>
              <w:jc w:val="both"/>
              <w:rPr>
                <w:rFonts w:ascii="Arial" w:hAnsi="Arial" w:cs="Arial"/>
              </w:rPr>
            </w:pPr>
            <w:r w:rsidRPr="00B03F12">
              <w:rPr>
                <w:rFonts w:ascii="Arial" w:hAnsi="Arial" w:cs="Arial"/>
              </w:rPr>
              <w:t xml:space="preserve"> b.</w:t>
            </w:r>
            <w:r w:rsidRPr="00C77158">
              <w:rPr>
                <w:rFonts w:ascii="Arial" w:hAnsi="Arial" w:cs="Arial"/>
                <w:b/>
              </w:rPr>
              <w:t>1000 LPH at Engine Div</w:t>
            </w:r>
            <w:r>
              <w:rPr>
                <w:rFonts w:ascii="Arial" w:hAnsi="Arial" w:cs="Arial"/>
                <w:b/>
              </w:rPr>
              <w:t>isio</w:t>
            </w:r>
            <w:r w:rsidRPr="00C77158">
              <w:rPr>
                <w:rFonts w:ascii="Arial" w:hAnsi="Arial" w:cs="Arial"/>
                <w:b/>
              </w:rPr>
              <w:t>n</w:t>
            </w:r>
            <w:r w:rsidRPr="00B03F12">
              <w:rPr>
                <w:rFonts w:ascii="Arial" w:hAnsi="Arial" w:cs="Arial"/>
              </w:rPr>
              <w:t xml:space="preserve">: </w:t>
            </w:r>
          </w:p>
          <w:p w:rsidR="00137CD5" w:rsidRDefault="00137CD5" w:rsidP="005A4562">
            <w:pPr>
              <w:jc w:val="both"/>
              <w:rPr>
                <w:rFonts w:ascii="Arial" w:hAnsi="Arial" w:cs="Arial"/>
                <w:color w:val="000000"/>
              </w:rPr>
            </w:pPr>
          </w:p>
          <w:p w:rsidR="00137CD5" w:rsidRPr="00B03F12" w:rsidRDefault="00137CD5" w:rsidP="005A4562">
            <w:pPr>
              <w:jc w:val="both"/>
              <w:rPr>
                <w:rFonts w:ascii="Arial" w:hAnsi="Arial" w:cs="Arial"/>
              </w:rPr>
            </w:pPr>
            <w:r>
              <w:rPr>
                <w:rFonts w:ascii="Arial" w:hAnsi="Arial" w:cs="Arial"/>
                <w:color w:val="000000"/>
              </w:rPr>
              <w:t xml:space="preserve"> The work to be carried out as per the </w:t>
            </w:r>
            <w:r w:rsidRPr="00B03F12">
              <w:rPr>
                <w:rFonts w:ascii="Arial" w:hAnsi="Arial" w:cs="Arial"/>
                <w:color w:val="000000"/>
              </w:rPr>
              <w:t>instructions given by in-charge during 1st  shift only</w:t>
            </w:r>
            <w:r>
              <w:rPr>
                <w:rFonts w:ascii="Arial" w:hAnsi="Arial" w:cs="Arial"/>
                <w:color w:val="000000"/>
              </w:rPr>
              <w:t xml:space="preserve"> (</w:t>
            </w:r>
            <w:r w:rsidRPr="00B03F12">
              <w:rPr>
                <w:rFonts w:ascii="Arial" w:hAnsi="Arial" w:cs="Arial"/>
                <w:color w:val="000000"/>
              </w:rPr>
              <w:t>one Person</w:t>
            </w:r>
            <w:r>
              <w:rPr>
                <w:rFonts w:ascii="Arial" w:hAnsi="Arial" w:cs="Arial"/>
                <w:color w:val="000000"/>
              </w:rPr>
              <w:t>)</w:t>
            </w:r>
          </w:p>
          <w:p w:rsidR="00137CD5" w:rsidRPr="00B03F12" w:rsidRDefault="00137CD5" w:rsidP="005A4562">
            <w:pPr>
              <w:jc w:val="both"/>
              <w:rPr>
                <w:rFonts w:ascii="Arial" w:hAnsi="Arial" w:cs="Arial"/>
              </w:rPr>
            </w:pPr>
          </w:p>
          <w:p w:rsidR="00137CD5" w:rsidRPr="00B03F12" w:rsidRDefault="00137CD5" w:rsidP="005A4562">
            <w:pPr>
              <w:jc w:val="both"/>
              <w:rPr>
                <w:rFonts w:ascii="Arial" w:hAnsi="Arial" w:cs="Arial"/>
                <w:color w:val="000000"/>
              </w:rPr>
            </w:pPr>
            <w:r w:rsidRPr="00B03F12">
              <w:rPr>
                <w:rFonts w:ascii="Arial" w:hAnsi="Arial" w:cs="Arial"/>
              </w:rPr>
              <w:t xml:space="preserve">ii) </w:t>
            </w:r>
            <w:r w:rsidRPr="00B03F12">
              <w:rPr>
                <w:rFonts w:ascii="Arial" w:hAnsi="Arial" w:cs="Arial"/>
                <w:color w:val="000000"/>
              </w:rPr>
              <w:t xml:space="preserve"> Distribution of RO water to different locations at Mysore complex using </w:t>
            </w:r>
            <w:r>
              <w:rPr>
                <w:rFonts w:ascii="Arial" w:hAnsi="Arial" w:cs="Arial"/>
                <w:color w:val="000000"/>
              </w:rPr>
              <w:t>Company’s T</w:t>
            </w:r>
            <w:r w:rsidRPr="00B03F12">
              <w:rPr>
                <w:rFonts w:ascii="Arial" w:hAnsi="Arial" w:cs="Arial"/>
                <w:color w:val="000000"/>
              </w:rPr>
              <w:t>ractor tanker during 1st/2nd shift./Liason shift (11 A</w:t>
            </w:r>
            <w:r>
              <w:rPr>
                <w:rFonts w:ascii="Arial" w:hAnsi="Arial" w:cs="Arial"/>
                <w:color w:val="000000"/>
              </w:rPr>
              <w:t>M</w:t>
            </w:r>
            <w:r w:rsidRPr="00B03F12">
              <w:rPr>
                <w:rFonts w:ascii="Arial" w:hAnsi="Arial" w:cs="Arial"/>
                <w:color w:val="000000"/>
              </w:rPr>
              <w:t xml:space="preserve"> -7.00P</w:t>
            </w:r>
            <w:r>
              <w:rPr>
                <w:rFonts w:ascii="Arial" w:hAnsi="Arial" w:cs="Arial"/>
                <w:color w:val="000000"/>
              </w:rPr>
              <w:t>M</w:t>
            </w:r>
            <w:r w:rsidRPr="00B03F12">
              <w:rPr>
                <w:rFonts w:ascii="Arial" w:hAnsi="Arial" w:cs="Arial"/>
                <w:color w:val="000000"/>
              </w:rPr>
              <w:t>) as directed by Engineer- In -Charge  - One Driver with valid license.</w:t>
            </w:r>
          </w:p>
          <w:p w:rsidR="00137CD5" w:rsidRDefault="00137CD5" w:rsidP="005A4562">
            <w:pPr>
              <w:jc w:val="both"/>
              <w:rPr>
                <w:rFonts w:ascii="Arial" w:hAnsi="Arial" w:cs="Arial"/>
                <w:b/>
                <w:u w:val="single"/>
              </w:rPr>
            </w:pPr>
          </w:p>
          <w:p w:rsidR="00137CD5" w:rsidRPr="00B03F12" w:rsidRDefault="00137CD5" w:rsidP="005A4562">
            <w:pPr>
              <w:jc w:val="both"/>
              <w:rPr>
                <w:rFonts w:ascii="Arial" w:hAnsi="Arial" w:cs="Arial"/>
                <w:b/>
                <w:u w:val="single"/>
              </w:rPr>
            </w:pPr>
            <w:r w:rsidRPr="00B03F12">
              <w:rPr>
                <w:rFonts w:ascii="Arial" w:hAnsi="Arial" w:cs="Arial"/>
                <w:b/>
                <w:u w:val="single"/>
              </w:rPr>
              <w:t>Note:</w:t>
            </w:r>
          </w:p>
          <w:p w:rsidR="00137CD5" w:rsidRPr="00B03F12" w:rsidRDefault="00137CD5" w:rsidP="005A4562">
            <w:pPr>
              <w:rPr>
                <w:rFonts w:ascii="Arial" w:hAnsi="Arial" w:cs="Arial"/>
                <w:color w:val="000000"/>
              </w:rPr>
            </w:pPr>
            <w:r w:rsidRPr="00B03F12">
              <w:rPr>
                <w:rFonts w:ascii="Arial" w:hAnsi="Arial" w:cs="Arial"/>
              </w:rPr>
              <w:t>1</w:t>
            </w:r>
            <w:r>
              <w:rPr>
                <w:rFonts w:ascii="Arial" w:hAnsi="Arial" w:cs="Arial"/>
              </w:rPr>
              <w:t>.</w:t>
            </w:r>
            <w:r w:rsidRPr="00B03F12">
              <w:rPr>
                <w:rFonts w:ascii="Arial" w:hAnsi="Arial" w:cs="Arial"/>
                <w:color w:val="000000"/>
              </w:rPr>
              <w:t xml:space="preserve"> Maintaining clean &amp; tidy in RO plant premises in both the Divisions.</w:t>
            </w:r>
          </w:p>
          <w:p w:rsidR="00137CD5" w:rsidRPr="00B03F12" w:rsidRDefault="00137CD5" w:rsidP="005A4562">
            <w:pPr>
              <w:jc w:val="both"/>
              <w:rPr>
                <w:rFonts w:ascii="Arial" w:hAnsi="Arial" w:cs="Arial"/>
                <w:b/>
                <w:u w:val="single"/>
              </w:rPr>
            </w:pPr>
          </w:p>
          <w:p w:rsidR="00137CD5" w:rsidRPr="00B03F12" w:rsidRDefault="00137CD5" w:rsidP="005A4562">
            <w:pPr>
              <w:rPr>
                <w:rFonts w:ascii="Arial" w:hAnsi="Arial" w:cs="Arial"/>
                <w:color w:val="000000"/>
              </w:rPr>
            </w:pPr>
            <w:r w:rsidRPr="00B03F12">
              <w:rPr>
                <w:rFonts w:ascii="Arial" w:hAnsi="Arial" w:cs="Arial"/>
                <w:color w:val="000000"/>
              </w:rPr>
              <w:t>2. Assisting technicians in RO plant maintenance in both the Divisions.</w:t>
            </w:r>
          </w:p>
          <w:p w:rsidR="00137CD5" w:rsidRPr="00B03F12" w:rsidRDefault="00137CD5" w:rsidP="005A4562">
            <w:pPr>
              <w:jc w:val="both"/>
              <w:rPr>
                <w:rFonts w:ascii="Arial" w:hAnsi="Arial" w:cs="Arial"/>
                <w:b/>
                <w:u w:val="single"/>
              </w:rPr>
            </w:pPr>
          </w:p>
          <w:p w:rsidR="00137CD5" w:rsidRPr="00745766" w:rsidRDefault="00137CD5" w:rsidP="005A4562">
            <w:pPr>
              <w:jc w:val="both"/>
              <w:rPr>
                <w:rFonts w:ascii="Arial" w:hAnsi="Arial" w:cs="Arial"/>
                <w:b/>
              </w:rPr>
            </w:pPr>
            <w:r w:rsidRPr="00B03F12">
              <w:rPr>
                <w:rFonts w:ascii="Arial" w:hAnsi="Arial" w:cs="Arial"/>
              </w:rPr>
              <w:t xml:space="preserve">3. Carrying out of above works by deploying required/sufficient labours on all working days and </w:t>
            </w:r>
            <w:r>
              <w:rPr>
                <w:rFonts w:ascii="Arial" w:hAnsi="Arial" w:cs="Arial"/>
              </w:rPr>
              <w:t xml:space="preserve">on </w:t>
            </w:r>
            <w:r w:rsidRPr="00B03F12">
              <w:rPr>
                <w:rFonts w:ascii="Arial" w:hAnsi="Arial" w:cs="Arial"/>
              </w:rPr>
              <w:t xml:space="preserve">Sundays &amp; holidays </w:t>
            </w:r>
            <w:r>
              <w:rPr>
                <w:rFonts w:ascii="Arial" w:hAnsi="Arial" w:cs="Arial"/>
              </w:rPr>
              <w:t xml:space="preserve">as per tender </w:t>
            </w:r>
            <w:r w:rsidRPr="00B03F12">
              <w:rPr>
                <w:rFonts w:ascii="Arial" w:hAnsi="Arial" w:cs="Arial"/>
              </w:rPr>
              <w:t xml:space="preserve">for a </w:t>
            </w:r>
            <w:r w:rsidRPr="00745766">
              <w:rPr>
                <w:rFonts w:ascii="Arial" w:hAnsi="Arial" w:cs="Arial"/>
                <w:b/>
              </w:rPr>
              <w:t>period of one month is considered as one Job.</w:t>
            </w:r>
          </w:p>
          <w:p w:rsidR="00137CD5" w:rsidRPr="00745766" w:rsidRDefault="00137CD5" w:rsidP="005A4562">
            <w:pPr>
              <w:jc w:val="both"/>
              <w:rPr>
                <w:rFonts w:ascii="Arial" w:hAnsi="Arial" w:cs="Arial"/>
                <w:b/>
              </w:rPr>
            </w:pPr>
          </w:p>
          <w:p w:rsidR="00137CD5" w:rsidRPr="00B03F12" w:rsidRDefault="00137CD5" w:rsidP="005A4562">
            <w:pPr>
              <w:jc w:val="both"/>
              <w:rPr>
                <w:rFonts w:ascii="Arial" w:hAnsi="Arial" w:cs="Arial"/>
                <w:b/>
                <w:u w:val="single"/>
              </w:rPr>
            </w:pPr>
            <w:r w:rsidRPr="00B03F12">
              <w:rPr>
                <w:rFonts w:ascii="Arial" w:hAnsi="Arial" w:cs="Arial"/>
              </w:rPr>
              <w:t xml:space="preserve">4. The </w:t>
            </w:r>
            <w:r>
              <w:rPr>
                <w:rFonts w:ascii="Arial" w:hAnsi="Arial" w:cs="Arial"/>
              </w:rPr>
              <w:t xml:space="preserve">quoted </w:t>
            </w:r>
            <w:r w:rsidRPr="00B03F12">
              <w:rPr>
                <w:rFonts w:ascii="Arial" w:hAnsi="Arial" w:cs="Arial"/>
              </w:rPr>
              <w:t xml:space="preserve">rate shall </w:t>
            </w:r>
            <w:r>
              <w:rPr>
                <w:rFonts w:ascii="Arial" w:hAnsi="Arial" w:cs="Arial"/>
              </w:rPr>
              <w:t xml:space="preserve">also deem to include towards cost for stiched Uniform 2 pairs per year and 1 </w:t>
            </w:r>
            <w:r w:rsidRPr="00B03F12">
              <w:rPr>
                <w:rFonts w:ascii="Arial" w:hAnsi="Arial" w:cs="Arial"/>
              </w:rPr>
              <w:t>pair of shoes with 2 pair of socks for above TCL’s.</w:t>
            </w:r>
          </w:p>
          <w:p w:rsidR="00137CD5" w:rsidRPr="00B03F12" w:rsidRDefault="00137CD5" w:rsidP="005A4562">
            <w:pPr>
              <w:jc w:val="both"/>
              <w:rPr>
                <w:rFonts w:ascii="Arial" w:hAnsi="Arial" w:cs="Arial"/>
                <w:b/>
                <w:bCs/>
                <w:u w:val="single"/>
              </w:rPr>
            </w:pPr>
          </w:p>
        </w:tc>
        <w:tc>
          <w:tcPr>
            <w:tcW w:w="1080" w:type="dxa"/>
          </w:tcPr>
          <w:p w:rsidR="00137CD5" w:rsidRDefault="00137CD5" w:rsidP="005A4562">
            <w:pPr>
              <w:jc w:val="both"/>
              <w:rPr>
                <w:rFonts w:ascii="Arial" w:hAnsi="Arial" w:cs="Arial"/>
                <w:b/>
                <w:bCs/>
                <w:u w:val="single"/>
              </w:rPr>
            </w:pPr>
          </w:p>
          <w:p w:rsidR="00137CD5" w:rsidRDefault="00137CD5" w:rsidP="005A4562">
            <w:pPr>
              <w:jc w:val="both"/>
              <w:rPr>
                <w:rFonts w:ascii="Arial" w:hAnsi="Arial" w:cs="Arial"/>
                <w:b/>
                <w:bCs/>
                <w:u w:val="single"/>
              </w:rPr>
            </w:pPr>
          </w:p>
          <w:p w:rsidR="00137CD5" w:rsidRPr="00B03F12" w:rsidRDefault="00137CD5" w:rsidP="005A4562">
            <w:pPr>
              <w:jc w:val="both"/>
              <w:rPr>
                <w:rFonts w:ascii="Arial" w:hAnsi="Arial" w:cs="Arial"/>
                <w:b/>
                <w:bCs/>
                <w:u w:val="single"/>
              </w:rPr>
            </w:pPr>
            <w:r>
              <w:rPr>
                <w:rFonts w:ascii="Arial" w:hAnsi="Arial" w:cs="Arial"/>
                <w:b/>
                <w:bCs/>
                <w:u w:val="single"/>
              </w:rPr>
              <w:t>JOB</w:t>
            </w:r>
          </w:p>
        </w:tc>
        <w:tc>
          <w:tcPr>
            <w:tcW w:w="900" w:type="dxa"/>
          </w:tcPr>
          <w:p w:rsidR="00137CD5" w:rsidRDefault="00137CD5" w:rsidP="005A4562">
            <w:pPr>
              <w:jc w:val="both"/>
              <w:rPr>
                <w:rFonts w:ascii="Arial" w:hAnsi="Arial" w:cs="Arial"/>
                <w:b/>
                <w:bCs/>
                <w:u w:val="single"/>
              </w:rPr>
            </w:pPr>
          </w:p>
          <w:p w:rsidR="00137CD5" w:rsidRDefault="00137CD5" w:rsidP="005A4562">
            <w:pPr>
              <w:jc w:val="both"/>
              <w:rPr>
                <w:rFonts w:ascii="Arial" w:hAnsi="Arial" w:cs="Arial"/>
                <w:b/>
                <w:bCs/>
                <w:u w:val="single"/>
              </w:rPr>
            </w:pPr>
          </w:p>
          <w:p w:rsidR="00137CD5" w:rsidRPr="00B03F12" w:rsidRDefault="00137CD5" w:rsidP="005A4562">
            <w:pPr>
              <w:jc w:val="both"/>
              <w:rPr>
                <w:rFonts w:ascii="Arial" w:hAnsi="Arial" w:cs="Arial"/>
                <w:b/>
                <w:bCs/>
                <w:u w:val="single"/>
              </w:rPr>
            </w:pPr>
            <w:r>
              <w:rPr>
                <w:rFonts w:ascii="Arial" w:hAnsi="Arial" w:cs="Arial"/>
                <w:b/>
                <w:bCs/>
                <w:u w:val="single"/>
              </w:rPr>
              <w:t>24</w:t>
            </w:r>
          </w:p>
        </w:tc>
      </w:tr>
    </w:tbl>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37B2A" w:rsidRDefault="00937B2A" w:rsidP="00937B2A">
      <w:pPr>
        <w:jc w:val="cente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63E71" w:rsidRDefault="00963E71" w:rsidP="00137CD5">
      <w:pPr>
        <w:rPr>
          <w:rFonts w:ascii="Arial" w:hAnsi="Arial" w:cs="Arial"/>
          <w:b/>
        </w:rPr>
      </w:pPr>
    </w:p>
    <w:p w:rsidR="00937B2A" w:rsidRPr="00B03F12" w:rsidRDefault="00937B2A" w:rsidP="00137CD5">
      <w:pPr>
        <w:rPr>
          <w:rFonts w:ascii="Arial" w:hAnsi="Arial" w:cs="Arial"/>
          <w:b/>
          <w:bCs/>
          <w:u w:val="single"/>
        </w:rPr>
      </w:pPr>
      <w:r w:rsidRPr="00B03F12">
        <w:rPr>
          <w:rFonts w:ascii="Arial" w:hAnsi="Arial" w:cs="Arial"/>
          <w:b/>
        </w:rPr>
        <w:t>GST Extra</w:t>
      </w:r>
    </w:p>
    <w:p w:rsidR="00937B2A" w:rsidRPr="00B03F12" w:rsidRDefault="00937B2A" w:rsidP="00937B2A">
      <w:pPr>
        <w:jc w:val="both"/>
        <w:rPr>
          <w:rFonts w:ascii="Arial" w:hAnsi="Arial" w:cs="Arial"/>
          <w:b/>
          <w:bCs/>
          <w:u w:val="single"/>
        </w:rPr>
      </w:pPr>
    </w:p>
    <w:p w:rsidR="00937B2A" w:rsidRPr="00B03F12" w:rsidRDefault="00937B2A" w:rsidP="00937B2A">
      <w:pPr>
        <w:rPr>
          <w:rFonts w:ascii="Arial" w:hAnsi="Arial" w:cs="Arial"/>
        </w:rPr>
      </w:pPr>
      <w:r w:rsidRPr="00B03F12">
        <w:rPr>
          <w:rFonts w:ascii="Arial" w:hAnsi="Arial" w:cs="Arial"/>
          <w:b/>
        </w:rPr>
        <w:t xml:space="preserve">Note: </w:t>
      </w:r>
      <w:r w:rsidRPr="00B03F12">
        <w:rPr>
          <w:rFonts w:ascii="Arial" w:hAnsi="Arial" w:cs="Arial"/>
        </w:rPr>
        <w:t>For non- performance of work proportionate deduction shall be effected in the bills.</w:t>
      </w: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B03F12" w:rsidRDefault="00937B2A" w:rsidP="00937B2A">
      <w:pPr>
        <w:jc w:val="both"/>
        <w:rPr>
          <w:rFonts w:ascii="Arial" w:hAnsi="Arial" w:cs="Arial"/>
          <w:b/>
          <w:bCs/>
          <w:u w:val="single"/>
        </w:rPr>
      </w:pPr>
    </w:p>
    <w:p w:rsidR="00937B2A" w:rsidRPr="00A319EC" w:rsidRDefault="00937B2A" w:rsidP="00937B2A">
      <w:pPr>
        <w:jc w:val="right"/>
        <w:rPr>
          <w:rFonts w:ascii="Arial" w:hAnsi="Arial" w:cs="Arial"/>
          <w:b/>
        </w:rPr>
      </w:pPr>
      <w:r w:rsidRPr="00A319EC">
        <w:rPr>
          <w:rFonts w:ascii="Arial" w:hAnsi="Arial" w:cs="Arial"/>
          <w:b/>
        </w:rPr>
        <w:t>Signature of Contractor(s)</w:t>
      </w:r>
    </w:p>
    <w:p w:rsidR="00937B2A" w:rsidRPr="00A319EC" w:rsidRDefault="00937B2A" w:rsidP="00937B2A">
      <w:pPr>
        <w:jc w:val="right"/>
        <w:rPr>
          <w:rFonts w:ascii="Arial" w:hAnsi="Arial" w:cs="Arial"/>
          <w:b/>
        </w:rPr>
      </w:pPr>
      <w:r w:rsidRPr="00A319EC">
        <w:rPr>
          <w:rFonts w:ascii="Arial" w:hAnsi="Arial" w:cs="Arial"/>
          <w:b/>
        </w:rPr>
        <w:t>with seal</w:t>
      </w:r>
    </w:p>
    <w:p w:rsidR="00937B2A" w:rsidRPr="00B03F12" w:rsidRDefault="00937B2A" w:rsidP="00937B2A">
      <w:pPr>
        <w:jc w:val="both"/>
        <w:rPr>
          <w:rFonts w:ascii="Arial" w:hAnsi="Arial" w:cs="Arial"/>
          <w:b/>
          <w:bCs/>
          <w:u w:val="single"/>
        </w:rPr>
      </w:pPr>
    </w:p>
    <w:sectPr w:rsidR="00937B2A" w:rsidRPr="00B03F12" w:rsidSect="0064096A">
      <w:headerReference w:type="default" r:id="rId16"/>
      <w:pgSz w:w="11909" w:h="16834" w:code="9"/>
      <w:pgMar w:top="547" w:right="720" w:bottom="288" w:left="1296"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A299C1F" w15:done="0"/>
  <w15:commentEx w15:paraId="795716C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299C1F" w16cid:durableId="22E65999"/>
  <w16cid:commentId w16cid:paraId="795716CB" w16cid:durableId="22E659AE"/>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68BD" w:rsidRDefault="002E68BD" w:rsidP="00013549">
      <w:r>
        <w:separator/>
      </w:r>
    </w:p>
  </w:endnote>
  <w:endnote w:type="continuationSeparator" w:id="1">
    <w:p w:rsidR="002E68BD" w:rsidRDefault="002E68BD" w:rsidP="000135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00022FF" w:usb1="C000205B" w:usb2="00000009" w:usb3="00000000" w:csb0="000001DF" w:csb1="00000000"/>
  </w:font>
  <w:font w:name="Consolas">
    <w:panose1 w:val="020B0609020204030204"/>
    <w:charset w:val="00"/>
    <w:family w:val="modern"/>
    <w:pitch w:val="fixed"/>
    <w:sig w:usb0="A00002EF" w:usb1="4000204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Segoe UI Emoji">
    <w:charset w:val="00"/>
    <w:family w:val="swiss"/>
    <w:pitch w:val="variable"/>
    <w:sig w:usb0="00000003" w:usb1="02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68BD" w:rsidRDefault="002E68BD" w:rsidP="00013549">
      <w:r>
        <w:separator/>
      </w:r>
    </w:p>
  </w:footnote>
  <w:footnote w:type="continuationSeparator" w:id="1">
    <w:p w:rsidR="002E68BD" w:rsidRDefault="002E68BD" w:rsidP="000135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65172"/>
      <w:docPartObj>
        <w:docPartGallery w:val="Page Numbers (Top of Page)"/>
        <w:docPartUnique/>
      </w:docPartObj>
    </w:sdtPr>
    <w:sdtContent>
      <w:p w:rsidR="008C6A4A" w:rsidRDefault="001315F1">
        <w:pPr>
          <w:pStyle w:val="Header"/>
          <w:jc w:val="center"/>
        </w:pPr>
        <w:r>
          <w:fldChar w:fldCharType="begin"/>
        </w:r>
        <w:r w:rsidR="008C6A4A">
          <w:instrText xml:space="preserve"> PAGE   \* MERGEFORMAT </w:instrText>
        </w:r>
        <w:r>
          <w:fldChar w:fldCharType="separate"/>
        </w:r>
        <w:r w:rsidR="00953D04">
          <w:rPr>
            <w:noProof/>
          </w:rPr>
          <w:t>29</w:t>
        </w:r>
        <w:r>
          <w:rPr>
            <w:noProof/>
          </w:rPr>
          <w:fldChar w:fldCharType="end"/>
        </w:r>
      </w:p>
    </w:sdtContent>
  </w:sdt>
  <w:p w:rsidR="008C6A4A" w:rsidRDefault="008C6A4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A4B6F"/>
    <w:multiLevelType w:val="hybridMultilevel"/>
    <w:tmpl w:val="96A85A50"/>
    <w:lvl w:ilvl="0" w:tplc="8FAC4530">
      <w:start w:val="1"/>
      <w:numFmt w:val="lowerLetter"/>
      <w:lvlText w:val="%1."/>
      <w:lvlJc w:val="left"/>
      <w:pPr>
        <w:ind w:left="420" w:hanging="360"/>
      </w:pPr>
      <w:rPr>
        <w:rFonts w:hint="default"/>
        <w:color w:val="auto"/>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
    <w:nsid w:val="08D21C06"/>
    <w:multiLevelType w:val="hybridMultilevel"/>
    <w:tmpl w:val="99D4C68C"/>
    <w:lvl w:ilvl="0" w:tplc="1106611A">
      <w:start w:val="1"/>
      <w:numFmt w:val="decimal"/>
      <w:lvlText w:val="%1."/>
      <w:lvlJc w:val="left"/>
      <w:pPr>
        <w:ind w:left="810" w:hanging="360"/>
      </w:pPr>
      <w:rPr>
        <w:rFonts w:hint="default"/>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22A719CA"/>
    <w:multiLevelType w:val="hybridMultilevel"/>
    <w:tmpl w:val="3E1AB700"/>
    <w:lvl w:ilvl="0" w:tplc="251C1FDA">
      <w:start w:val="1"/>
      <w:numFmt w:val="lowerLetter"/>
      <w:lvlText w:val="%1)"/>
      <w:lvlJc w:val="left"/>
      <w:pPr>
        <w:ind w:left="1080" w:hanging="360"/>
      </w:pPr>
      <w:rPr>
        <w:b w:val="0"/>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288120A2"/>
    <w:multiLevelType w:val="hybridMultilevel"/>
    <w:tmpl w:val="6ED08E14"/>
    <w:lvl w:ilvl="0" w:tplc="0409000F">
      <w:start w:val="1"/>
      <w:numFmt w:val="decimal"/>
      <w:lvlText w:val="%1."/>
      <w:lvlJc w:val="left"/>
      <w:pPr>
        <w:tabs>
          <w:tab w:val="num" w:pos="720"/>
        </w:tabs>
        <w:ind w:left="720" w:hanging="360"/>
      </w:pPr>
      <w:rPr>
        <w:rFonts w:hint="default"/>
      </w:rPr>
    </w:lvl>
    <w:lvl w:ilvl="1" w:tplc="F6E2E18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2E2465E1"/>
    <w:multiLevelType w:val="hybridMultilevel"/>
    <w:tmpl w:val="62166C3E"/>
    <w:lvl w:ilvl="0" w:tplc="0409000B">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AB68A0"/>
    <w:multiLevelType w:val="hybridMultilevel"/>
    <w:tmpl w:val="9C7A706E"/>
    <w:lvl w:ilvl="0" w:tplc="8C288560">
      <w:start w:val="1"/>
      <w:numFmt w:val="lowerRoman"/>
      <w:lvlText w:val="%1)"/>
      <w:lvlJc w:val="left"/>
      <w:pPr>
        <w:tabs>
          <w:tab w:val="num" w:pos="780"/>
        </w:tabs>
        <w:ind w:left="780" w:hanging="420"/>
      </w:pPr>
      <w:rPr>
        <w:rFonts w:ascii="Arial Narrow" w:eastAsia="Times New Roman" w:hAnsi="Arial Narrow" w:cs="Arial Narrow"/>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A7D5195"/>
    <w:multiLevelType w:val="hybridMultilevel"/>
    <w:tmpl w:val="99D4C68C"/>
    <w:lvl w:ilvl="0" w:tplc="1106611A">
      <w:start w:val="1"/>
      <w:numFmt w:val="decimal"/>
      <w:lvlText w:val="%1."/>
      <w:lvlJc w:val="left"/>
      <w:pPr>
        <w:ind w:left="810" w:hanging="360"/>
      </w:pPr>
      <w:rPr>
        <w:rFonts w:hint="default"/>
        <w:color w:val="auto"/>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nsid w:val="4D405307"/>
    <w:multiLevelType w:val="hybridMultilevel"/>
    <w:tmpl w:val="4A16BD3A"/>
    <w:lvl w:ilvl="0" w:tplc="A6B017BE">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E8A40FC"/>
    <w:multiLevelType w:val="singleLevel"/>
    <w:tmpl w:val="238AC490"/>
    <w:lvl w:ilvl="0">
      <w:start w:val="4"/>
      <w:numFmt w:val="lowerLetter"/>
      <w:lvlText w:val="(%1)"/>
      <w:lvlJc w:val="left"/>
      <w:pPr>
        <w:tabs>
          <w:tab w:val="num" w:pos="390"/>
        </w:tabs>
        <w:ind w:left="390" w:hanging="390"/>
      </w:pPr>
    </w:lvl>
  </w:abstractNum>
  <w:abstractNum w:abstractNumId="9">
    <w:nsid w:val="56B76EDA"/>
    <w:multiLevelType w:val="hybridMultilevel"/>
    <w:tmpl w:val="BB3092AE"/>
    <w:lvl w:ilvl="0" w:tplc="B80671BC">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1C7DB5"/>
    <w:multiLevelType w:val="hybridMultilevel"/>
    <w:tmpl w:val="98DCCE98"/>
    <w:lvl w:ilvl="0" w:tplc="04090011">
      <w:start w:val="1"/>
      <w:numFmt w:val="decimal"/>
      <w:lvlText w:val="%1)"/>
      <w:lvlJc w:val="left"/>
      <w:pPr>
        <w:ind w:left="720" w:hanging="360"/>
      </w:pPr>
    </w:lvl>
    <w:lvl w:ilvl="1" w:tplc="1F2EA980">
      <w:start w:val="1"/>
      <w:numFmt w:val="lowerLetter"/>
      <w:lvlText w:val="%2."/>
      <w:lvlJc w:val="left"/>
      <w:pPr>
        <w:ind w:left="1440" w:hanging="360"/>
      </w:pPr>
      <w:rPr>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3B6094"/>
    <w:multiLevelType w:val="hybridMultilevel"/>
    <w:tmpl w:val="5A0E2E32"/>
    <w:lvl w:ilvl="0" w:tplc="254E7596">
      <w:start w:val="1"/>
      <w:numFmt w:val="decimal"/>
      <w:lvlText w:val="%1."/>
      <w:lvlJc w:val="left"/>
      <w:pPr>
        <w:ind w:left="720" w:hanging="360"/>
      </w:pPr>
      <w:rPr>
        <w:rFonts w:ascii="Arial Narrow" w:hAnsi="Arial Narrow"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63439F"/>
    <w:multiLevelType w:val="hybridMultilevel"/>
    <w:tmpl w:val="C8DE9248"/>
    <w:lvl w:ilvl="0" w:tplc="68701F14">
      <w:start w:val="1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F90E82"/>
    <w:multiLevelType w:val="hybridMultilevel"/>
    <w:tmpl w:val="12441142"/>
    <w:lvl w:ilvl="0" w:tplc="83A83A9E">
      <w:start w:val="1"/>
      <w:numFmt w:val="lowerRoman"/>
      <w:lvlText w:val="(%1)"/>
      <w:lvlJc w:val="left"/>
      <w:pPr>
        <w:ind w:left="720" w:hanging="360"/>
      </w:pPr>
      <w:rPr>
        <w:rFonts w:ascii="Arial" w:eastAsia="Calibri" w:hAnsi="Arial" w:cs="Arial"/>
        <w:b w:val="0"/>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0AA7DB2"/>
    <w:multiLevelType w:val="hybridMultilevel"/>
    <w:tmpl w:val="1ECE448A"/>
    <w:lvl w:ilvl="0" w:tplc="EBB064BC">
      <w:start w:val="2"/>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lvlOverride w:ilvl="0">
      <w:startOverride w:val="4"/>
    </w:lvlOverride>
  </w:num>
  <w:num w:numId="4">
    <w:abstractNumId w:val="5"/>
  </w:num>
  <w:num w:numId="5">
    <w:abstractNumId w:val="1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4"/>
  </w:num>
  <w:num w:numId="11">
    <w:abstractNumId w:val="1"/>
  </w:num>
  <w:num w:numId="12">
    <w:abstractNumId w:val="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0"/>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AMESH KULKARNI  K ">
    <w15:presenceInfo w15:providerId="AD" w15:userId="S-1-5-21-1525304272-3517186915-284819665-42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44"/>
  <w:characterSpacingControl w:val="doNotCompress"/>
  <w:footnotePr>
    <w:footnote w:id="0"/>
    <w:footnote w:id="1"/>
  </w:footnotePr>
  <w:endnotePr>
    <w:endnote w:id="0"/>
    <w:endnote w:id="1"/>
  </w:endnotePr>
  <w:compat/>
  <w:rsids>
    <w:rsidRoot w:val="00AB3E09"/>
    <w:rsid w:val="00000365"/>
    <w:rsid w:val="00004E43"/>
    <w:rsid w:val="00013549"/>
    <w:rsid w:val="00022C87"/>
    <w:rsid w:val="0002481F"/>
    <w:rsid w:val="00031FA7"/>
    <w:rsid w:val="00043B3B"/>
    <w:rsid w:val="00055A6A"/>
    <w:rsid w:val="00060291"/>
    <w:rsid w:val="00064967"/>
    <w:rsid w:val="00064E7F"/>
    <w:rsid w:val="000A1E08"/>
    <w:rsid w:val="000A5917"/>
    <w:rsid w:val="000F3491"/>
    <w:rsid w:val="000F3D1E"/>
    <w:rsid w:val="000F5DE6"/>
    <w:rsid w:val="0010300D"/>
    <w:rsid w:val="00104E4D"/>
    <w:rsid w:val="00105BE9"/>
    <w:rsid w:val="001111B2"/>
    <w:rsid w:val="00114C9F"/>
    <w:rsid w:val="0012266D"/>
    <w:rsid w:val="00127D39"/>
    <w:rsid w:val="001315F1"/>
    <w:rsid w:val="00135640"/>
    <w:rsid w:val="00137CD5"/>
    <w:rsid w:val="00140DF2"/>
    <w:rsid w:val="00146D6B"/>
    <w:rsid w:val="00150B64"/>
    <w:rsid w:val="001825C4"/>
    <w:rsid w:val="00183719"/>
    <w:rsid w:val="00190ECA"/>
    <w:rsid w:val="001978DC"/>
    <w:rsid w:val="001D5945"/>
    <w:rsid w:val="001E6DD2"/>
    <w:rsid w:val="00205280"/>
    <w:rsid w:val="00220018"/>
    <w:rsid w:val="00221CF1"/>
    <w:rsid w:val="00230B01"/>
    <w:rsid w:val="00232D05"/>
    <w:rsid w:val="002657CA"/>
    <w:rsid w:val="00266607"/>
    <w:rsid w:val="00273384"/>
    <w:rsid w:val="002A134A"/>
    <w:rsid w:val="002A1EA9"/>
    <w:rsid w:val="002A2E32"/>
    <w:rsid w:val="002A336D"/>
    <w:rsid w:val="002A6073"/>
    <w:rsid w:val="002B4A32"/>
    <w:rsid w:val="002C5717"/>
    <w:rsid w:val="002E0146"/>
    <w:rsid w:val="002E68BD"/>
    <w:rsid w:val="002F2EE8"/>
    <w:rsid w:val="00301794"/>
    <w:rsid w:val="003102FC"/>
    <w:rsid w:val="00312F19"/>
    <w:rsid w:val="003141C8"/>
    <w:rsid w:val="00320D18"/>
    <w:rsid w:val="00363F4A"/>
    <w:rsid w:val="0039178C"/>
    <w:rsid w:val="0039332C"/>
    <w:rsid w:val="003B7404"/>
    <w:rsid w:val="003B7F01"/>
    <w:rsid w:val="003D0AD5"/>
    <w:rsid w:val="003F5D79"/>
    <w:rsid w:val="003F6E41"/>
    <w:rsid w:val="00406A98"/>
    <w:rsid w:val="00410A35"/>
    <w:rsid w:val="00412FFB"/>
    <w:rsid w:val="00416088"/>
    <w:rsid w:val="00422B7C"/>
    <w:rsid w:val="00454258"/>
    <w:rsid w:val="004637A1"/>
    <w:rsid w:val="004647B0"/>
    <w:rsid w:val="00492885"/>
    <w:rsid w:val="004A0406"/>
    <w:rsid w:val="004D0A3B"/>
    <w:rsid w:val="004D4C1A"/>
    <w:rsid w:val="0050718C"/>
    <w:rsid w:val="0050790C"/>
    <w:rsid w:val="00514A4E"/>
    <w:rsid w:val="00517A93"/>
    <w:rsid w:val="00532280"/>
    <w:rsid w:val="0055201C"/>
    <w:rsid w:val="00552EC6"/>
    <w:rsid w:val="005558DE"/>
    <w:rsid w:val="00562B57"/>
    <w:rsid w:val="005830FD"/>
    <w:rsid w:val="00591711"/>
    <w:rsid w:val="005952F2"/>
    <w:rsid w:val="005A1A1C"/>
    <w:rsid w:val="005A4562"/>
    <w:rsid w:val="005B3399"/>
    <w:rsid w:val="005B7CA6"/>
    <w:rsid w:val="005C1395"/>
    <w:rsid w:val="005D0D00"/>
    <w:rsid w:val="005D51ED"/>
    <w:rsid w:val="005E35F1"/>
    <w:rsid w:val="005F75B9"/>
    <w:rsid w:val="0060372A"/>
    <w:rsid w:val="00614D71"/>
    <w:rsid w:val="00617065"/>
    <w:rsid w:val="0062219F"/>
    <w:rsid w:val="00632A0D"/>
    <w:rsid w:val="0064096A"/>
    <w:rsid w:val="00641410"/>
    <w:rsid w:val="006557D9"/>
    <w:rsid w:val="006815C2"/>
    <w:rsid w:val="006906D8"/>
    <w:rsid w:val="0069432C"/>
    <w:rsid w:val="00696257"/>
    <w:rsid w:val="006A27DA"/>
    <w:rsid w:val="006A79E9"/>
    <w:rsid w:val="006B4C0A"/>
    <w:rsid w:val="006C1926"/>
    <w:rsid w:val="006D2F72"/>
    <w:rsid w:val="006D77F4"/>
    <w:rsid w:val="006F2950"/>
    <w:rsid w:val="00715E37"/>
    <w:rsid w:val="00726628"/>
    <w:rsid w:val="00736EB6"/>
    <w:rsid w:val="00741288"/>
    <w:rsid w:val="00745766"/>
    <w:rsid w:val="00751389"/>
    <w:rsid w:val="00780F7F"/>
    <w:rsid w:val="00790BC2"/>
    <w:rsid w:val="007960CA"/>
    <w:rsid w:val="00797A1E"/>
    <w:rsid w:val="007D389E"/>
    <w:rsid w:val="007E0B9F"/>
    <w:rsid w:val="007F1314"/>
    <w:rsid w:val="007F3646"/>
    <w:rsid w:val="00814C3C"/>
    <w:rsid w:val="008470C8"/>
    <w:rsid w:val="00883CA5"/>
    <w:rsid w:val="008A7E95"/>
    <w:rsid w:val="008C44A4"/>
    <w:rsid w:val="008C6A4A"/>
    <w:rsid w:val="008C7701"/>
    <w:rsid w:val="008D0AAC"/>
    <w:rsid w:val="008D10FF"/>
    <w:rsid w:val="008E2847"/>
    <w:rsid w:val="008E6568"/>
    <w:rsid w:val="008F0629"/>
    <w:rsid w:val="008F687A"/>
    <w:rsid w:val="008F745C"/>
    <w:rsid w:val="00915683"/>
    <w:rsid w:val="0093329B"/>
    <w:rsid w:val="00937B2A"/>
    <w:rsid w:val="00937B57"/>
    <w:rsid w:val="0094212B"/>
    <w:rsid w:val="00953D04"/>
    <w:rsid w:val="00963E71"/>
    <w:rsid w:val="00966E21"/>
    <w:rsid w:val="0098364B"/>
    <w:rsid w:val="00992EED"/>
    <w:rsid w:val="00994C3F"/>
    <w:rsid w:val="009A3B20"/>
    <w:rsid w:val="009A3CC2"/>
    <w:rsid w:val="009A61F2"/>
    <w:rsid w:val="009A773C"/>
    <w:rsid w:val="009B5530"/>
    <w:rsid w:val="009C5BB7"/>
    <w:rsid w:val="009D6367"/>
    <w:rsid w:val="009E0087"/>
    <w:rsid w:val="009E1752"/>
    <w:rsid w:val="00A2480C"/>
    <w:rsid w:val="00A40F3E"/>
    <w:rsid w:val="00A41F26"/>
    <w:rsid w:val="00A42BE3"/>
    <w:rsid w:val="00A43A1F"/>
    <w:rsid w:val="00A44D7B"/>
    <w:rsid w:val="00A451ED"/>
    <w:rsid w:val="00A50F5E"/>
    <w:rsid w:val="00A83002"/>
    <w:rsid w:val="00A90249"/>
    <w:rsid w:val="00A93E96"/>
    <w:rsid w:val="00AB3E09"/>
    <w:rsid w:val="00AB584F"/>
    <w:rsid w:val="00AE3425"/>
    <w:rsid w:val="00B160C2"/>
    <w:rsid w:val="00B21059"/>
    <w:rsid w:val="00B224F3"/>
    <w:rsid w:val="00B227B7"/>
    <w:rsid w:val="00B2509E"/>
    <w:rsid w:val="00B25459"/>
    <w:rsid w:val="00B2727F"/>
    <w:rsid w:val="00B27620"/>
    <w:rsid w:val="00B37661"/>
    <w:rsid w:val="00B44545"/>
    <w:rsid w:val="00B50078"/>
    <w:rsid w:val="00B51548"/>
    <w:rsid w:val="00B654CB"/>
    <w:rsid w:val="00B6582C"/>
    <w:rsid w:val="00B718AD"/>
    <w:rsid w:val="00B72A82"/>
    <w:rsid w:val="00B81EC7"/>
    <w:rsid w:val="00B93B40"/>
    <w:rsid w:val="00BA1D26"/>
    <w:rsid w:val="00BA2F1E"/>
    <w:rsid w:val="00BB3662"/>
    <w:rsid w:val="00BC2A7C"/>
    <w:rsid w:val="00BF2B7B"/>
    <w:rsid w:val="00C3607B"/>
    <w:rsid w:val="00C50363"/>
    <w:rsid w:val="00C5699F"/>
    <w:rsid w:val="00C6122F"/>
    <w:rsid w:val="00C6589C"/>
    <w:rsid w:val="00C77158"/>
    <w:rsid w:val="00C92958"/>
    <w:rsid w:val="00CB3D03"/>
    <w:rsid w:val="00CB72B3"/>
    <w:rsid w:val="00CC592A"/>
    <w:rsid w:val="00CF5D03"/>
    <w:rsid w:val="00CF6957"/>
    <w:rsid w:val="00D077F6"/>
    <w:rsid w:val="00D15B3A"/>
    <w:rsid w:val="00D24C73"/>
    <w:rsid w:val="00D37F51"/>
    <w:rsid w:val="00D400CE"/>
    <w:rsid w:val="00D4260A"/>
    <w:rsid w:val="00D51229"/>
    <w:rsid w:val="00D57A96"/>
    <w:rsid w:val="00D7296E"/>
    <w:rsid w:val="00D76B7E"/>
    <w:rsid w:val="00D854CB"/>
    <w:rsid w:val="00D921A3"/>
    <w:rsid w:val="00DC7FA5"/>
    <w:rsid w:val="00DD0688"/>
    <w:rsid w:val="00DD7D0F"/>
    <w:rsid w:val="00DE4EC1"/>
    <w:rsid w:val="00DF243E"/>
    <w:rsid w:val="00DF4AFD"/>
    <w:rsid w:val="00DF50F3"/>
    <w:rsid w:val="00E0199E"/>
    <w:rsid w:val="00E15018"/>
    <w:rsid w:val="00E363C1"/>
    <w:rsid w:val="00E45208"/>
    <w:rsid w:val="00E513DA"/>
    <w:rsid w:val="00E72F25"/>
    <w:rsid w:val="00E86235"/>
    <w:rsid w:val="00E93A08"/>
    <w:rsid w:val="00E952C2"/>
    <w:rsid w:val="00EA3DBB"/>
    <w:rsid w:val="00EC4A1E"/>
    <w:rsid w:val="00EF7A0A"/>
    <w:rsid w:val="00F321E4"/>
    <w:rsid w:val="00F633D2"/>
    <w:rsid w:val="00F70432"/>
    <w:rsid w:val="00F72E5A"/>
    <w:rsid w:val="00F77AF6"/>
    <w:rsid w:val="00F96241"/>
    <w:rsid w:val="00FA4CC5"/>
    <w:rsid w:val="00FE06C1"/>
    <w:rsid w:val="00FE444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170"/>
    <o:shapelayout v:ext="edit">
      <o:idmap v:ext="edit" data="1"/>
      <o:rules v:ext="edit">
        <o:r id="V:Rule3" type="connector" idref="#_x0000_s1029"/>
        <o:r id="V:Rule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3E09"/>
    <w:pPr>
      <w:widowControl w:val="0"/>
      <w:autoSpaceDE w:val="0"/>
      <w:autoSpaceDN w:val="0"/>
      <w:adjustRightInd w:val="0"/>
      <w:spacing w:after="0" w:line="240" w:lineRule="auto"/>
    </w:pPr>
    <w:rPr>
      <w:rFonts w:ascii="Arial Narrow" w:eastAsia="Times New Roman" w:hAnsi="Arial Narrow" w:cs="Times New Roman"/>
      <w:sz w:val="24"/>
      <w:szCs w:val="24"/>
    </w:rPr>
  </w:style>
  <w:style w:type="paragraph" w:styleId="Heading1">
    <w:name w:val="heading 1"/>
    <w:aliases w:val=" Char"/>
    <w:basedOn w:val="Normal"/>
    <w:next w:val="Normal"/>
    <w:link w:val="Heading1Char"/>
    <w:qFormat/>
    <w:rsid w:val="00AB3E09"/>
    <w:pPr>
      <w:outlineLvl w:val="0"/>
    </w:pPr>
    <w:rPr>
      <w:rFonts w:ascii="Cambria" w:hAnsi="Cambria"/>
      <w:b/>
      <w:bCs/>
      <w:kern w:val="32"/>
      <w:sz w:val="32"/>
      <w:szCs w:val="32"/>
    </w:rPr>
  </w:style>
  <w:style w:type="paragraph" w:styleId="Heading2">
    <w:name w:val="heading 2"/>
    <w:basedOn w:val="Normal"/>
    <w:next w:val="Normal"/>
    <w:link w:val="Heading2Char"/>
    <w:qFormat/>
    <w:rsid w:val="00AB3E0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B3E09"/>
    <w:pPr>
      <w:outlineLvl w:val="2"/>
    </w:pPr>
  </w:style>
  <w:style w:type="paragraph" w:styleId="Heading4">
    <w:name w:val="heading 4"/>
    <w:basedOn w:val="Normal"/>
    <w:next w:val="Normal"/>
    <w:link w:val="Heading4Char"/>
    <w:uiPriority w:val="9"/>
    <w:qFormat/>
    <w:rsid w:val="00AB3E09"/>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AB3E09"/>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w:basedOn w:val="DefaultParagraphFont"/>
    <w:link w:val="Heading1"/>
    <w:rsid w:val="00AB3E09"/>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3E09"/>
    <w:rPr>
      <w:rFonts w:ascii="Arial" w:eastAsia="Times New Roman" w:hAnsi="Arial" w:cs="Arial"/>
      <w:b/>
      <w:bCs/>
      <w:i/>
      <w:iCs/>
      <w:sz w:val="28"/>
      <w:szCs w:val="28"/>
    </w:rPr>
  </w:style>
  <w:style w:type="character" w:customStyle="1" w:styleId="Heading3Char">
    <w:name w:val="Heading 3 Char"/>
    <w:basedOn w:val="DefaultParagraphFont"/>
    <w:link w:val="Heading3"/>
    <w:rsid w:val="00AB3E09"/>
    <w:rPr>
      <w:rFonts w:ascii="Arial Narrow" w:eastAsia="Times New Roman" w:hAnsi="Arial Narrow" w:cs="Times New Roman"/>
      <w:sz w:val="24"/>
      <w:szCs w:val="24"/>
    </w:rPr>
  </w:style>
  <w:style w:type="character" w:customStyle="1" w:styleId="Heading4Char">
    <w:name w:val="Heading 4 Char"/>
    <w:basedOn w:val="DefaultParagraphFont"/>
    <w:link w:val="Heading4"/>
    <w:uiPriority w:val="9"/>
    <w:rsid w:val="00AB3E09"/>
    <w:rPr>
      <w:rFonts w:ascii="Calibri" w:eastAsia="Times New Roman" w:hAnsi="Calibri" w:cs="Times New Roman"/>
      <w:b/>
      <w:bCs/>
      <w:sz w:val="28"/>
      <w:szCs w:val="28"/>
    </w:rPr>
  </w:style>
  <w:style w:type="character" w:customStyle="1" w:styleId="Heading5Char">
    <w:name w:val="Heading 5 Char"/>
    <w:basedOn w:val="DefaultParagraphFont"/>
    <w:link w:val="Heading5"/>
    <w:rsid w:val="00AB3E09"/>
    <w:rPr>
      <w:rFonts w:ascii="Arial Narrow" w:eastAsia="Times New Roman" w:hAnsi="Arial Narrow" w:cs="Times New Roman"/>
      <w:sz w:val="24"/>
      <w:szCs w:val="24"/>
    </w:rPr>
  </w:style>
  <w:style w:type="paragraph" w:styleId="BodyText">
    <w:name w:val="Body Text"/>
    <w:basedOn w:val="Normal"/>
    <w:link w:val="BodyTextChar"/>
    <w:rsid w:val="00AB3E09"/>
    <w:pPr>
      <w:spacing w:after="120"/>
    </w:pPr>
  </w:style>
  <w:style w:type="character" w:customStyle="1" w:styleId="BodyTextChar">
    <w:name w:val="Body Text Char"/>
    <w:basedOn w:val="DefaultParagraphFont"/>
    <w:link w:val="BodyText"/>
    <w:rsid w:val="00AB3E09"/>
    <w:rPr>
      <w:rFonts w:ascii="Arial Narrow" w:eastAsia="Times New Roman" w:hAnsi="Arial Narrow" w:cs="Times New Roman"/>
      <w:sz w:val="24"/>
      <w:szCs w:val="24"/>
    </w:rPr>
  </w:style>
  <w:style w:type="table" w:styleId="TableGrid">
    <w:name w:val="Table Grid"/>
    <w:basedOn w:val="TableNormal"/>
    <w:rsid w:val="00AB3E09"/>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B3E09"/>
    <w:pPr>
      <w:spacing w:after="120" w:line="480" w:lineRule="auto"/>
    </w:pPr>
  </w:style>
  <w:style w:type="character" w:customStyle="1" w:styleId="BodyText2Char">
    <w:name w:val="Body Text 2 Char"/>
    <w:basedOn w:val="DefaultParagraphFont"/>
    <w:link w:val="BodyText2"/>
    <w:rsid w:val="00AB3E09"/>
    <w:rPr>
      <w:rFonts w:ascii="Arial Narrow" w:eastAsia="Times New Roman" w:hAnsi="Arial Narrow" w:cs="Times New Roman"/>
      <w:sz w:val="24"/>
      <w:szCs w:val="24"/>
    </w:rPr>
  </w:style>
  <w:style w:type="paragraph" w:styleId="NormalWeb">
    <w:name w:val="Normal (Web)"/>
    <w:basedOn w:val="Normal"/>
    <w:rsid w:val="00AB3E09"/>
    <w:pPr>
      <w:widowControl/>
      <w:autoSpaceDE/>
      <w:autoSpaceDN/>
      <w:adjustRightInd/>
      <w:spacing w:before="100" w:beforeAutospacing="1" w:after="115"/>
    </w:pPr>
    <w:rPr>
      <w:rFonts w:ascii="Times New Roman" w:hAnsi="Times New Roman"/>
    </w:rPr>
  </w:style>
  <w:style w:type="paragraph" w:styleId="List">
    <w:name w:val="List"/>
    <w:basedOn w:val="BodyText"/>
    <w:rsid w:val="00AB3E09"/>
    <w:pPr>
      <w:suppressAutoHyphens/>
      <w:autoSpaceDE/>
      <w:autoSpaceDN/>
      <w:adjustRightInd/>
    </w:pPr>
    <w:rPr>
      <w:rFonts w:ascii="Times New Roman" w:eastAsia="Lucida Sans Unicode" w:hAnsi="Times New Roman"/>
    </w:rPr>
  </w:style>
  <w:style w:type="paragraph" w:customStyle="1" w:styleId="Normal1">
    <w:name w:val="Normal1"/>
    <w:basedOn w:val="Normal"/>
    <w:rsid w:val="00AB3E09"/>
    <w:pPr>
      <w:suppressAutoHyphens/>
      <w:autoSpaceDN/>
      <w:adjustRightInd/>
    </w:pPr>
    <w:rPr>
      <w:rFonts w:ascii="Times New Roman" w:eastAsia="Lucida Sans Unicode" w:hAnsi="Times New Roman"/>
    </w:rPr>
  </w:style>
  <w:style w:type="paragraph" w:styleId="BodyText3">
    <w:name w:val="Body Text 3"/>
    <w:basedOn w:val="Normal"/>
    <w:link w:val="BodyText3Char"/>
    <w:rsid w:val="00AB3E09"/>
    <w:pPr>
      <w:spacing w:after="120"/>
    </w:pPr>
    <w:rPr>
      <w:sz w:val="16"/>
      <w:szCs w:val="16"/>
    </w:rPr>
  </w:style>
  <w:style w:type="character" w:customStyle="1" w:styleId="BodyText3Char">
    <w:name w:val="Body Text 3 Char"/>
    <w:basedOn w:val="DefaultParagraphFont"/>
    <w:link w:val="BodyText3"/>
    <w:rsid w:val="00AB3E09"/>
    <w:rPr>
      <w:rFonts w:ascii="Arial Narrow" w:eastAsia="Times New Roman" w:hAnsi="Arial Narrow" w:cs="Times New Roman"/>
      <w:sz w:val="16"/>
      <w:szCs w:val="16"/>
    </w:rPr>
  </w:style>
  <w:style w:type="paragraph" w:styleId="BodyTextIndent">
    <w:name w:val="Body Text Indent"/>
    <w:basedOn w:val="Normal"/>
    <w:link w:val="BodyTextIndentChar"/>
    <w:rsid w:val="00AB3E09"/>
    <w:pPr>
      <w:spacing w:after="120"/>
      <w:ind w:left="360"/>
    </w:pPr>
  </w:style>
  <w:style w:type="character" w:customStyle="1" w:styleId="BodyTextIndentChar">
    <w:name w:val="Body Text Indent Char"/>
    <w:basedOn w:val="DefaultParagraphFont"/>
    <w:link w:val="BodyTextIndent"/>
    <w:rsid w:val="00AB3E09"/>
    <w:rPr>
      <w:rFonts w:ascii="Arial Narrow" w:eastAsia="Times New Roman" w:hAnsi="Arial Narrow" w:cs="Times New Roman"/>
      <w:sz w:val="24"/>
      <w:szCs w:val="24"/>
    </w:rPr>
  </w:style>
  <w:style w:type="paragraph" w:styleId="BodyTextIndent3">
    <w:name w:val="Body Text Indent 3"/>
    <w:basedOn w:val="Normal"/>
    <w:link w:val="BodyTextIndent3Char"/>
    <w:rsid w:val="00AB3E09"/>
    <w:pPr>
      <w:spacing w:after="120"/>
      <w:ind w:left="360"/>
    </w:pPr>
    <w:rPr>
      <w:sz w:val="16"/>
      <w:szCs w:val="16"/>
    </w:rPr>
  </w:style>
  <w:style w:type="character" w:customStyle="1" w:styleId="BodyTextIndent3Char">
    <w:name w:val="Body Text Indent 3 Char"/>
    <w:basedOn w:val="DefaultParagraphFont"/>
    <w:link w:val="BodyTextIndent3"/>
    <w:rsid w:val="00AB3E09"/>
    <w:rPr>
      <w:rFonts w:ascii="Arial Narrow" w:eastAsia="Times New Roman" w:hAnsi="Arial Narrow" w:cs="Times New Roman"/>
      <w:sz w:val="16"/>
      <w:szCs w:val="16"/>
    </w:rPr>
  </w:style>
  <w:style w:type="paragraph" w:styleId="Header">
    <w:name w:val="header"/>
    <w:basedOn w:val="Normal"/>
    <w:link w:val="HeaderChar"/>
    <w:uiPriority w:val="99"/>
    <w:rsid w:val="00AB3E09"/>
    <w:pPr>
      <w:tabs>
        <w:tab w:val="center" w:pos="4320"/>
        <w:tab w:val="right" w:pos="8640"/>
      </w:tabs>
    </w:pPr>
  </w:style>
  <w:style w:type="character" w:customStyle="1" w:styleId="HeaderChar">
    <w:name w:val="Header Char"/>
    <w:basedOn w:val="DefaultParagraphFont"/>
    <w:link w:val="Header"/>
    <w:uiPriority w:val="99"/>
    <w:rsid w:val="00AB3E09"/>
    <w:rPr>
      <w:rFonts w:ascii="Arial Narrow" w:eastAsia="Times New Roman" w:hAnsi="Arial Narrow" w:cs="Times New Roman"/>
      <w:sz w:val="24"/>
      <w:szCs w:val="24"/>
    </w:rPr>
  </w:style>
  <w:style w:type="character" w:styleId="PageNumber">
    <w:name w:val="page number"/>
    <w:basedOn w:val="DefaultParagraphFont"/>
    <w:rsid w:val="00AB3E09"/>
  </w:style>
  <w:style w:type="character" w:styleId="Hyperlink">
    <w:name w:val="Hyperlink"/>
    <w:unhideWhenUsed/>
    <w:rsid w:val="00AB3E09"/>
    <w:rPr>
      <w:color w:val="0000FF"/>
      <w:u w:val="single"/>
    </w:rPr>
  </w:style>
  <w:style w:type="paragraph" w:styleId="Footer">
    <w:name w:val="footer"/>
    <w:basedOn w:val="Normal"/>
    <w:link w:val="FooterChar"/>
    <w:uiPriority w:val="99"/>
    <w:semiHidden/>
    <w:unhideWhenUsed/>
    <w:rsid w:val="00AB3E09"/>
    <w:pPr>
      <w:tabs>
        <w:tab w:val="center" w:pos="4680"/>
        <w:tab w:val="right" w:pos="9360"/>
      </w:tabs>
    </w:pPr>
  </w:style>
  <w:style w:type="character" w:customStyle="1" w:styleId="FooterChar">
    <w:name w:val="Footer Char"/>
    <w:basedOn w:val="DefaultParagraphFont"/>
    <w:link w:val="Footer"/>
    <w:uiPriority w:val="99"/>
    <w:semiHidden/>
    <w:rsid w:val="00AB3E09"/>
    <w:rPr>
      <w:rFonts w:ascii="Arial Narrow" w:eastAsia="Times New Roman" w:hAnsi="Arial Narrow" w:cs="Times New Roman"/>
      <w:sz w:val="24"/>
      <w:szCs w:val="24"/>
    </w:rPr>
  </w:style>
  <w:style w:type="paragraph" w:styleId="ListParagraph">
    <w:name w:val="List Paragraph"/>
    <w:aliases w:val="Equipment,Numbered Indented Text,List Paragraph1,lp1,List Paragraph11,Figure_name,b1,Number_1,List Paragraph2,new,SGLText List Paragraph,Colorful List - Accent 11,Normal Sentence,List Paragraph Char Char,Bullets,Ref,List_TIS"/>
    <w:basedOn w:val="Normal"/>
    <w:link w:val="ListParagraphChar"/>
    <w:uiPriority w:val="34"/>
    <w:qFormat/>
    <w:rsid w:val="00AB3E09"/>
    <w:pPr>
      <w:widowControl/>
      <w:autoSpaceDE/>
      <w:autoSpaceDN/>
      <w:adjustRightInd/>
      <w:ind w:left="720"/>
      <w:contextualSpacing/>
    </w:pPr>
    <w:rPr>
      <w:rFonts w:ascii="Times New Roman" w:hAnsi="Times New Roman"/>
    </w:rPr>
  </w:style>
  <w:style w:type="paragraph" w:styleId="NoSpacing">
    <w:name w:val="No Spacing"/>
    <w:link w:val="NoSpacingChar"/>
    <w:uiPriority w:val="1"/>
    <w:qFormat/>
    <w:rsid w:val="00AB3E09"/>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AB3E09"/>
    <w:rPr>
      <w:rFonts w:ascii="Calibri" w:eastAsia="Times New Roman" w:hAnsi="Calibri" w:cs="Times New Roman"/>
    </w:rPr>
  </w:style>
  <w:style w:type="paragraph" w:customStyle="1" w:styleId="Default">
    <w:name w:val="Default"/>
    <w:rsid w:val="00AB3E09"/>
    <w:pPr>
      <w:autoSpaceDE w:val="0"/>
      <w:autoSpaceDN w:val="0"/>
      <w:adjustRightInd w:val="0"/>
      <w:spacing w:after="0" w:line="240" w:lineRule="auto"/>
    </w:pPr>
    <w:rPr>
      <w:rFonts w:ascii="Calibri" w:eastAsia="Calibri" w:hAnsi="Calibri" w:cs="Calibri"/>
      <w:color w:val="000000"/>
      <w:sz w:val="24"/>
      <w:szCs w:val="24"/>
    </w:rPr>
  </w:style>
  <w:style w:type="character" w:styleId="CommentReference">
    <w:name w:val="annotation reference"/>
    <w:uiPriority w:val="99"/>
    <w:semiHidden/>
    <w:unhideWhenUsed/>
    <w:rsid w:val="00AB3E09"/>
    <w:rPr>
      <w:sz w:val="16"/>
      <w:szCs w:val="16"/>
    </w:rPr>
  </w:style>
  <w:style w:type="paragraph" w:styleId="CommentText">
    <w:name w:val="annotation text"/>
    <w:basedOn w:val="Normal"/>
    <w:link w:val="CommentTextChar"/>
    <w:uiPriority w:val="99"/>
    <w:semiHidden/>
    <w:unhideWhenUsed/>
    <w:rsid w:val="00AB3E09"/>
    <w:rPr>
      <w:sz w:val="20"/>
      <w:szCs w:val="20"/>
    </w:rPr>
  </w:style>
  <w:style w:type="character" w:customStyle="1" w:styleId="CommentTextChar">
    <w:name w:val="Comment Text Char"/>
    <w:basedOn w:val="DefaultParagraphFont"/>
    <w:link w:val="CommentText"/>
    <w:uiPriority w:val="99"/>
    <w:semiHidden/>
    <w:rsid w:val="00AB3E09"/>
    <w:rPr>
      <w:rFonts w:ascii="Arial Narrow" w:eastAsia="Times New Roman" w:hAnsi="Arial Narrow" w:cs="Times New Roman"/>
      <w:sz w:val="20"/>
      <w:szCs w:val="20"/>
    </w:rPr>
  </w:style>
  <w:style w:type="paragraph" w:styleId="CommentSubject">
    <w:name w:val="annotation subject"/>
    <w:basedOn w:val="CommentText"/>
    <w:next w:val="CommentText"/>
    <w:link w:val="CommentSubjectChar"/>
    <w:uiPriority w:val="99"/>
    <w:semiHidden/>
    <w:unhideWhenUsed/>
    <w:rsid w:val="00AB3E09"/>
    <w:rPr>
      <w:b/>
      <w:bCs/>
    </w:rPr>
  </w:style>
  <w:style w:type="character" w:customStyle="1" w:styleId="CommentSubjectChar">
    <w:name w:val="Comment Subject Char"/>
    <w:basedOn w:val="CommentTextChar"/>
    <w:link w:val="CommentSubject"/>
    <w:uiPriority w:val="99"/>
    <w:semiHidden/>
    <w:rsid w:val="00AB3E09"/>
    <w:rPr>
      <w:rFonts w:ascii="Arial Narrow" w:eastAsia="Times New Roman" w:hAnsi="Arial Narrow" w:cs="Times New Roman"/>
      <w:b/>
      <w:bCs/>
      <w:sz w:val="20"/>
      <w:szCs w:val="20"/>
    </w:rPr>
  </w:style>
  <w:style w:type="paragraph" w:styleId="BalloonText">
    <w:name w:val="Balloon Text"/>
    <w:basedOn w:val="Normal"/>
    <w:link w:val="BalloonTextChar"/>
    <w:uiPriority w:val="99"/>
    <w:semiHidden/>
    <w:unhideWhenUsed/>
    <w:rsid w:val="00AB3E09"/>
    <w:rPr>
      <w:rFonts w:ascii="Segoe UI" w:hAnsi="Segoe UI"/>
      <w:sz w:val="18"/>
      <w:szCs w:val="18"/>
    </w:rPr>
  </w:style>
  <w:style w:type="character" w:customStyle="1" w:styleId="BalloonTextChar">
    <w:name w:val="Balloon Text Char"/>
    <w:basedOn w:val="DefaultParagraphFont"/>
    <w:link w:val="BalloonText"/>
    <w:uiPriority w:val="99"/>
    <w:semiHidden/>
    <w:rsid w:val="00AB3E09"/>
    <w:rPr>
      <w:rFonts w:ascii="Segoe UI" w:eastAsia="Times New Roman" w:hAnsi="Segoe UI" w:cs="Times New Roman"/>
      <w:sz w:val="18"/>
      <w:szCs w:val="18"/>
    </w:rPr>
  </w:style>
  <w:style w:type="character" w:customStyle="1" w:styleId="lstextview">
    <w:name w:val="lstextview"/>
    <w:basedOn w:val="DefaultParagraphFont"/>
    <w:rsid w:val="00AB3E09"/>
  </w:style>
  <w:style w:type="paragraph" w:styleId="PlainText">
    <w:name w:val="Plain Text"/>
    <w:basedOn w:val="Normal"/>
    <w:link w:val="PlainTextChar"/>
    <w:rsid w:val="00AB3E09"/>
    <w:pPr>
      <w:widowControl/>
      <w:autoSpaceDE/>
      <w:autoSpaceDN/>
      <w:adjustRightInd/>
    </w:pPr>
    <w:rPr>
      <w:rFonts w:ascii="Consolas" w:eastAsia="Calibri" w:hAnsi="Consolas"/>
      <w:sz w:val="21"/>
      <w:szCs w:val="21"/>
    </w:rPr>
  </w:style>
  <w:style w:type="character" w:customStyle="1" w:styleId="PlainTextChar">
    <w:name w:val="Plain Text Char"/>
    <w:basedOn w:val="DefaultParagraphFont"/>
    <w:link w:val="PlainText"/>
    <w:rsid w:val="00AB3E09"/>
    <w:rPr>
      <w:rFonts w:ascii="Consolas" w:eastAsia="Calibri" w:hAnsi="Consolas" w:cs="Times New Roman"/>
      <w:sz w:val="21"/>
      <w:szCs w:val="21"/>
    </w:rPr>
  </w:style>
  <w:style w:type="character" w:customStyle="1" w:styleId="ListParagraphChar">
    <w:name w:val="List Paragraph Char"/>
    <w:aliases w:val="Equipment Char,Numbered Indented Text Char,List Paragraph1 Char,lp1 Char,List Paragraph11 Char,Figure_name Char,b1 Char,Number_1 Char,List Paragraph2 Char,new Char,SGLText List Paragraph Char,Colorful List - Accent 11 Char,Ref Char"/>
    <w:link w:val="ListParagraph"/>
    <w:uiPriority w:val="34"/>
    <w:qFormat/>
    <w:locked/>
    <w:rsid w:val="00AB3E09"/>
    <w:rPr>
      <w:rFonts w:ascii="Times New Roman" w:eastAsia="Times New Roman" w:hAnsi="Times New Roman" w:cs="Times New Roman"/>
      <w:sz w:val="24"/>
      <w:szCs w:val="24"/>
    </w:rPr>
  </w:style>
  <w:style w:type="paragraph" w:customStyle="1" w:styleId="p1">
    <w:name w:val="p1"/>
    <w:basedOn w:val="Normal"/>
    <w:rsid w:val="00AB3E09"/>
    <w:pPr>
      <w:widowControl/>
      <w:autoSpaceDE/>
      <w:autoSpaceDN/>
      <w:adjustRightInd/>
    </w:pPr>
    <w:rPr>
      <w:rFonts w:ascii="Arial" w:hAnsi="Arial"/>
      <w:sz w:val="17"/>
      <w:szCs w:val="17"/>
      <w:lang w:val="en-GB" w:eastAsia="en-GB"/>
    </w:rPr>
  </w:style>
</w:styles>
</file>

<file path=word/webSettings.xml><?xml version="1.0" encoding="utf-8"?>
<w:webSettings xmlns:r="http://schemas.openxmlformats.org/officeDocument/2006/relationships" xmlns:w="http://schemas.openxmlformats.org/wordprocessingml/2006/main">
  <w:divs>
    <w:div w:id="25762757">
      <w:bodyDiv w:val="1"/>
      <w:marLeft w:val="0"/>
      <w:marRight w:val="0"/>
      <w:marTop w:val="0"/>
      <w:marBottom w:val="0"/>
      <w:divBdr>
        <w:top w:val="none" w:sz="0" w:space="0" w:color="auto"/>
        <w:left w:val="none" w:sz="0" w:space="0" w:color="auto"/>
        <w:bottom w:val="none" w:sz="0" w:space="0" w:color="auto"/>
        <w:right w:val="none" w:sz="0" w:space="0" w:color="auto"/>
      </w:divBdr>
    </w:div>
    <w:div w:id="1120803644">
      <w:bodyDiv w:val="1"/>
      <w:marLeft w:val="0"/>
      <w:marRight w:val="0"/>
      <w:marTop w:val="0"/>
      <w:marBottom w:val="0"/>
      <w:divBdr>
        <w:top w:val="none" w:sz="0" w:space="0" w:color="auto"/>
        <w:left w:val="none" w:sz="0" w:space="0" w:color="auto"/>
        <w:bottom w:val="none" w:sz="0" w:space="0" w:color="auto"/>
        <w:right w:val="none" w:sz="0" w:space="0" w:color="auto"/>
      </w:divBdr>
    </w:div>
    <w:div w:id="1530529507">
      <w:bodyDiv w:val="1"/>
      <w:marLeft w:val="0"/>
      <w:marRight w:val="0"/>
      <w:marTop w:val="0"/>
      <w:marBottom w:val="0"/>
      <w:divBdr>
        <w:top w:val="none" w:sz="0" w:space="0" w:color="auto"/>
        <w:left w:val="none" w:sz="0" w:space="0" w:color="auto"/>
        <w:bottom w:val="none" w:sz="0" w:space="0" w:color="auto"/>
        <w:right w:val="none" w:sz="0" w:space="0" w:color="auto"/>
      </w:divBdr>
    </w:div>
    <w:div w:id="207207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mn@beml.co.in" TargetMode="External"/><Relationship Id="rId13" Type="http://schemas.openxmlformats.org/officeDocument/2006/relationships/hyperlink" Target="mailto:admin.srm@beml.co.in"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mailto:admin.srm@beml.co.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srm@beml.co.in" TargetMode="External"/><Relationship Id="rId5" Type="http://schemas.openxmlformats.org/officeDocument/2006/relationships/webSettings" Target="webSettings.xml"/><Relationship Id="rId15" Type="http://schemas.openxmlformats.org/officeDocument/2006/relationships/hyperlink" Target="http://www.bemlindia.com" TargetMode="External"/><Relationship Id="rId10" Type="http://schemas.openxmlformats.org/officeDocument/2006/relationships/hyperlink" Target="http://www.bemlindia."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bemlindia." TargetMode="External"/><Relationship Id="rId14" Type="http://schemas.openxmlformats.org/officeDocument/2006/relationships/hyperlink" Target="mailto:ymn1@beml.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05745-82E3-491A-BF9F-AE4056E7B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29</Pages>
  <Words>9974</Words>
  <Characters>56857</Characters>
  <Application>Microsoft Office Word</Application>
  <DocSecurity>0</DocSecurity>
  <Lines>473</Lines>
  <Paragraphs>133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beml</cp:lastModifiedBy>
  <cp:revision>7</cp:revision>
  <dcterms:created xsi:type="dcterms:W3CDTF">2020-09-09T04:08:00Z</dcterms:created>
  <dcterms:modified xsi:type="dcterms:W3CDTF">2020-09-10T06:01:00Z</dcterms:modified>
</cp:coreProperties>
</file>